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3"/>
      </w:tblGrid>
      <w:tr w:rsidR="00481C63" w:rsidTr="00C4244B">
        <w:tc>
          <w:tcPr>
            <w:tcW w:w="5387" w:type="dxa"/>
          </w:tcPr>
          <w:p w:rsidR="00802CC4" w:rsidRPr="00802CC4" w:rsidRDefault="00802CC4" w:rsidP="00802CC4">
            <w:pPr>
              <w:jc w:val="center"/>
              <w:rPr>
                <w:rFonts w:ascii="Times New Roman" w:eastAsia="Times New Roman" w:hAnsi="Times New Roman" w:cs="Times New Roman"/>
                <w:lang w:eastAsia="ru-RU"/>
              </w:rPr>
            </w:pPr>
            <w:proofErr w:type="gramStart"/>
            <w:r w:rsidRPr="00802CC4">
              <w:rPr>
                <w:rFonts w:ascii="Times New Roman" w:eastAsia="Times New Roman" w:hAnsi="Times New Roman" w:cs="Times New Roman"/>
                <w:lang w:eastAsia="ru-RU"/>
              </w:rPr>
              <w:t>Минздрав  России</w:t>
            </w:r>
            <w:proofErr w:type="gramEnd"/>
          </w:p>
          <w:p w:rsidR="00802CC4" w:rsidRPr="00802CC4" w:rsidRDefault="00802CC4" w:rsidP="00802CC4">
            <w:pPr>
              <w:jc w:val="center"/>
              <w:rPr>
                <w:rFonts w:ascii="Times New Roman" w:eastAsia="Times New Roman" w:hAnsi="Times New Roman" w:cs="Times New Roman"/>
                <w:lang w:eastAsia="ru-RU"/>
              </w:rPr>
            </w:pPr>
          </w:p>
          <w:p w:rsidR="00802CC4" w:rsidRPr="00802CC4" w:rsidRDefault="00802CC4" w:rsidP="00802CC4">
            <w:pPr>
              <w:jc w:val="center"/>
              <w:rPr>
                <w:rFonts w:ascii="Times New Roman" w:eastAsia="Times New Roman" w:hAnsi="Times New Roman" w:cs="Times New Roman"/>
                <w:lang w:eastAsia="ru-RU"/>
              </w:rPr>
            </w:pPr>
            <w:r w:rsidRPr="00802CC4">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w:t>
            </w:r>
          </w:p>
          <w:p w:rsidR="00802CC4" w:rsidRPr="00802CC4" w:rsidRDefault="00802CC4" w:rsidP="00802CC4">
            <w:pPr>
              <w:jc w:val="center"/>
              <w:rPr>
                <w:rFonts w:ascii="Times New Roman" w:eastAsia="Times New Roman" w:hAnsi="Times New Roman" w:cs="Times New Roman"/>
                <w:lang w:eastAsia="ru-RU"/>
              </w:rPr>
            </w:pPr>
            <w:r w:rsidRPr="00802CC4">
              <w:rPr>
                <w:rFonts w:ascii="Times New Roman" w:eastAsia="Times New Roman" w:hAnsi="Times New Roman" w:cs="Times New Roman"/>
                <w:lang w:eastAsia="ru-RU"/>
              </w:rPr>
              <w:t>«Сибирский государственный медицинский университет» Министерства здравоохранения                           Российской Федерации</w:t>
            </w:r>
          </w:p>
          <w:p w:rsidR="00802CC4" w:rsidRPr="00802CC4" w:rsidRDefault="00802CC4" w:rsidP="00802CC4">
            <w:pPr>
              <w:jc w:val="center"/>
              <w:rPr>
                <w:rFonts w:ascii="Times New Roman" w:eastAsia="Times New Roman" w:hAnsi="Times New Roman" w:cs="Times New Roman"/>
                <w:lang w:eastAsia="ru-RU"/>
              </w:rPr>
            </w:pPr>
            <w:r w:rsidRPr="00802CC4">
              <w:rPr>
                <w:rFonts w:ascii="Times New Roman" w:eastAsia="Times New Roman" w:hAnsi="Times New Roman" w:cs="Times New Roman"/>
                <w:lang w:eastAsia="ru-RU"/>
              </w:rPr>
              <w:t>(ФГБОУ ВО СибГМУ Минздрава России)</w:t>
            </w:r>
          </w:p>
          <w:p w:rsidR="00802CC4" w:rsidRPr="00802CC4" w:rsidRDefault="00802CC4" w:rsidP="00802CC4">
            <w:pPr>
              <w:jc w:val="center"/>
              <w:rPr>
                <w:rFonts w:ascii="Times New Roman" w:eastAsia="Times New Roman" w:hAnsi="Times New Roman" w:cs="Times New Roman"/>
                <w:lang w:eastAsia="ru-RU"/>
              </w:rPr>
            </w:pPr>
          </w:p>
          <w:p w:rsidR="00802CC4" w:rsidRPr="00802CC4" w:rsidRDefault="00802CC4" w:rsidP="00802CC4">
            <w:pPr>
              <w:jc w:val="center"/>
              <w:rPr>
                <w:rFonts w:ascii="Times New Roman" w:eastAsia="Times New Roman" w:hAnsi="Times New Roman" w:cs="Times New Roman"/>
                <w:sz w:val="20"/>
                <w:szCs w:val="20"/>
                <w:lang w:eastAsia="ru-RU"/>
              </w:rPr>
            </w:pPr>
            <w:r w:rsidRPr="00802CC4">
              <w:rPr>
                <w:rFonts w:ascii="Times New Roman" w:eastAsia="Times New Roman" w:hAnsi="Times New Roman" w:cs="Times New Roman"/>
                <w:sz w:val="20"/>
                <w:szCs w:val="20"/>
                <w:lang w:eastAsia="ru-RU"/>
              </w:rPr>
              <w:t xml:space="preserve">Московский тракт, д. </w:t>
            </w:r>
            <w:smartTag w:uri="urn:schemas-microsoft-com:office:smarttags" w:element="metricconverter">
              <w:smartTagPr>
                <w:attr w:name="ProductID" w:val="2, г"/>
              </w:smartTagPr>
              <w:r w:rsidRPr="00802CC4">
                <w:rPr>
                  <w:rFonts w:ascii="Times New Roman" w:eastAsia="Times New Roman" w:hAnsi="Times New Roman" w:cs="Times New Roman"/>
                  <w:sz w:val="20"/>
                  <w:szCs w:val="20"/>
                  <w:lang w:eastAsia="ru-RU"/>
                </w:rPr>
                <w:t>2, г</w:t>
              </w:r>
            </w:smartTag>
            <w:r w:rsidRPr="00802CC4">
              <w:rPr>
                <w:rFonts w:ascii="Times New Roman" w:eastAsia="Times New Roman" w:hAnsi="Times New Roman" w:cs="Times New Roman"/>
                <w:sz w:val="20"/>
                <w:szCs w:val="20"/>
                <w:lang w:eastAsia="ru-RU"/>
              </w:rPr>
              <w:t>. Томск, 634050</w:t>
            </w:r>
          </w:p>
          <w:p w:rsidR="00802CC4" w:rsidRPr="00802CC4" w:rsidRDefault="00802CC4" w:rsidP="00802CC4">
            <w:pPr>
              <w:jc w:val="center"/>
              <w:rPr>
                <w:rFonts w:ascii="Times New Roman" w:eastAsia="Times New Roman" w:hAnsi="Times New Roman" w:cs="Times New Roman"/>
                <w:sz w:val="20"/>
                <w:szCs w:val="20"/>
                <w:lang w:eastAsia="ru-RU"/>
              </w:rPr>
            </w:pPr>
            <w:r w:rsidRPr="00802CC4">
              <w:rPr>
                <w:rFonts w:ascii="Times New Roman" w:eastAsia="Times New Roman" w:hAnsi="Times New Roman" w:cs="Times New Roman"/>
                <w:sz w:val="20"/>
                <w:szCs w:val="20"/>
                <w:lang w:eastAsia="ru-RU"/>
              </w:rPr>
              <w:t>Телефон (3822) 53 04 23;</w:t>
            </w:r>
          </w:p>
          <w:p w:rsidR="00802CC4" w:rsidRPr="00802CC4" w:rsidRDefault="00802CC4" w:rsidP="00802CC4">
            <w:pPr>
              <w:jc w:val="center"/>
              <w:rPr>
                <w:rFonts w:ascii="Times New Roman" w:eastAsia="Times New Roman" w:hAnsi="Times New Roman" w:cs="Times New Roman"/>
                <w:sz w:val="20"/>
                <w:szCs w:val="20"/>
                <w:lang w:eastAsia="ru-RU"/>
              </w:rPr>
            </w:pPr>
            <w:proofErr w:type="gramStart"/>
            <w:r w:rsidRPr="00802CC4">
              <w:rPr>
                <w:rFonts w:ascii="Times New Roman" w:eastAsia="Times New Roman" w:hAnsi="Times New Roman" w:cs="Times New Roman"/>
                <w:sz w:val="20"/>
                <w:szCs w:val="20"/>
                <w:lang w:eastAsia="ru-RU"/>
              </w:rPr>
              <w:t>Факс  (</w:t>
            </w:r>
            <w:proofErr w:type="gramEnd"/>
            <w:r w:rsidRPr="00802CC4">
              <w:rPr>
                <w:rFonts w:ascii="Times New Roman" w:eastAsia="Times New Roman" w:hAnsi="Times New Roman" w:cs="Times New Roman"/>
                <w:sz w:val="20"/>
                <w:szCs w:val="20"/>
                <w:lang w:eastAsia="ru-RU"/>
              </w:rPr>
              <w:t>3822) 53 33 09</w:t>
            </w:r>
          </w:p>
          <w:p w:rsidR="00802CC4" w:rsidRPr="00802CC4" w:rsidRDefault="00802CC4" w:rsidP="00802CC4">
            <w:pPr>
              <w:jc w:val="center"/>
              <w:rPr>
                <w:rFonts w:ascii="Times New Roman" w:eastAsia="Times New Roman" w:hAnsi="Times New Roman" w:cs="Times New Roman"/>
                <w:sz w:val="20"/>
                <w:szCs w:val="20"/>
                <w:lang w:eastAsia="ru-RU"/>
              </w:rPr>
            </w:pPr>
            <w:r w:rsidRPr="00802CC4">
              <w:rPr>
                <w:rFonts w:ascii="Times New Roman" w:eastAsia="Times New Roman" w:hAnsi="Times New Roman" w:cs="Times New Roman"/>
                <w:sz w:val="20"/>
                <w:szCs w:val="20"/>
                <w:lang w:val="en-US" w:eastAsia="ru-RU"/>
              </w:rPr>
              <w:t>e</w:t>
            </w:r>
            <w:r w:rsidRPr="00802CC4">
              <w:rPr>
                <w:rFonts w:ascii="Times New Roman" w:eastAsia="Times New Roman" w:hAnsi="Times New Roman" w:cs="Times New Roman"/>
                <w:sz w:val="20"/>
                <w:szCs w:val="20"/>
                <w:lang w:eastAsia="ru-RU"/>
              </w:rPr>
              <w:t>-</w:t>
            </w:r>
            <w:r w:rsidRPr="00802CC4">
              <w:rPr>
                <w:rFonts w:ascii="Times New Roman" w:eastAsia="Times New Roman" w:hAnsi="Times New Roman" w:cs="Times New Roman"/>
                <w:sz w:val="20"/>
                <w:szCs w:val="20"/>
                <w:lang w:val="en-US" w:eastAsia="ru-RU"/>
              </w:rPr>
              <w:t>mail</w:t>
            </w:r>
            <w:r w:rsidRPr="00802CC4">
              <w:rPr>
                <w:rFonts w:ascii="Times New Roman" w:eastAsia="Times New Roman" w:hAnsi="Times New Roman" w:cs="Times New Roman"/>
                <w:sz w:val="20"/>
                <w:szCs w:val="20"/>
                <w:lang w:eastAsia="ru-RU"/>
              </w:rPr>
              <w:t xml:space="preserve">: </w:t>
            </w:r>
            <w:r w:rsidRPr="00802CC4">
              <w:rPr>
                <w:rFonts w:ascii="Times New Roman" w:eastAsia="Times New Roman" w:hAnsi="Times New Roman" w:cs="Times New Roman"/>
                <w:sz w:val="20"/>
                <w:szCs w:val="20"/>
                <w:lang w:val="en-US" w:eastAsia="ru-RU"/>
              </w:rPr>
              <w:t>office</w:t>
            </w:r>
            <w:r w:rsidRPr="00802CC4">
              <w:rPr>
                <w:rFonts w:ascii="Times New Roman" w:eastAsia="Times New Roman" w:hAnsi="Times New Roman" w:cs="Times New Roman"/>
                <w:sz w:val="20"/>
                <w:szCs w:val="20"/>
                <w:lang w:eastAsia="ru-RU"/>
              </w:rPr>
              <w:t>@</w:t>
            </w:r>
            <w:proofErr w:type="spellStart"/>
            <w:r w:rsidRPr="00802CC4">
              <w:rPr>
                <w:rFonts w:ascii="Times New Roman" w:eastAsia="Times New Roman" w:hAnsi="Times New Roman" w:cs="Times New Roman"/>
                <w:sz w:val="20"/>
                <w:szCs w:val="20"/>
                <w:lang w:val="en-US" w:eastAsia="ru-RU"/>
              </w:rPr>
              <w:t>ssmu</w:t>
            </w:r>
            <w:proofErr w:type="spellEnd"/>
            <w:r w:rsidRPr="00802CC4">
              <w:rPr>
                <w:rFonts w:ascii="Times New Roman" w:eastAsia="Times New Roman" w:hAnsi="Times New Roman" w:cs="Times New Roman"/>
                <w:sz w:val="20"/>
                <w:szCs w:val="20"/>
                <w:lang w:eastAsia="ru-RU"/>
              </w:rPr>
              <w:t>.</w:t>
            </w:r>
            <w:proofErr w:type="spellStart"/>
            <w:r w:rsidRPr="00802CC4">
              <w:rPr>
                <w:rFonts w:ascii="Times New Roman" w:eastAsia="Times New Roman" w:hAnsi="Times New Roman" w:cs="Times New Roman"/>
                <w:sz w:val="20"/>
                <w:szCs w:val="20"/>
                <w:lang w:val="en-US" w:eastAsia="ru-RU"/>
              </w:rPr>
              <w:t>ru</w:t>
            </w:r>
            <w:proofErr w:type="spellEnd"/>
          </w:p>
          <w:p w:rsidR="00802CC4" w:rsidRPr="00802CC4" w:rsidRDefault="00E51D52" w:rsidP="00802CC4">
            <w:pPr>
              <w:jc w:val="center"/>
              <w:rPr>
                <w:rFonts w:ascii="Times New Roman" w:eastAsia="Times New Roman" w:hAnsi="Times New Roman" w:cs="Times New Roman"/>
                <w:sz w:val="20"/>
                <w:szCs w:val="20"/>
                <w:lang w:eastAsia="ru-RU"/>
              </w:rPr>
            </w:pPr>
            <w:hyperlink r:id="rId5" w:history="1">
              <w:r w:rsidR="00802CC4" w:rsidRPr="00802CC4">
                <w:rPr>
                  <w:rFonts w:ascii="Times New Roman" w:eastAsia="Times New Roman" w:hAnsi="Times New Roman" w:cs="Times New Roman"/>
                  <w:color w:val="666666"/>
                  <w:sz w:val="20"/>
                  <w:szCs w:val="20"/>
                  <w:lang w:val="en-US" w:eastAsia="ru-RU"/>
                </w:rPr>
                <w:t>http</w:t>
              </w:r>
              <w:r w:rsidR="00802CC4" w:rsidRPr="00802CC4">
                <w:rPr>
                  <w:rFonts w:ascii="Times New Roman" w:eastAsia="Times New Roman" w:hAnsi="Times New Roman" w:cs="Times New Roman"/>
                  <w:color w:val="666666"/>
                  <w:sz w:val="20"/>
                  <w:szCs w:val="20"/>
                  <w:lang w:eastAsia="ru-RU"/>
                </w:rPr>
                <w:t>://</w:t>
              </w:r>
              <w:r w:rsidR="00802CC4" w:rsidRPr="00802CC4">
                <w:rPr>
                  <w:rFonts w:ascii="Times New Roman" w:eastAsia="Times New Roman" w:hAnsi="Times New Roman" w:cs="Times New Roman"/>
                  <w:color w:val="666666"/>
                  <w:sz w:val="20"/>
                  <w:szCs w:val="20"/>
                  <w:lang w:val="en-US" w:eastAsia="ru-RU"/>
                </w:rPr>
                <w:t>www</w:t>
              </w:r>
              <w:r w:rsidR="00802CC4" w:rsidRPr="00802CC4">
                <w:rPr>
                  <w:rFonts w:ascii="Times New Roman" w:eastAsia="Times New Roman" w:hAnsi="Times New Roman" w:cs="Times New Roman"/>
                  <w:color w:val="666666"/>
                  <w:sz w:val="20"/>
                  <w:szCs w:val="20"/>
                  <w:lang w:eastAsia="ru-RU"/>
                </w:rPr>
                <w:t>.</w:t>
              </w:r>
              <w:proofErr w:type="spellStart"/>
              <w:r w:rsidR="00802CC4" w:rsidRPr="00802CC4">
                <w:rPr>
                  <w:rFonts w:ascii="Times New Roman" w:eastAsia="Times New Roman" w:hAnsi="Times New Roman" w:cs="Times New Roman"/>
                  <w:color w:val="666666"/>
                  <w:sz w:val="20"/>
                  <w:szCs w:val="20"/>
                  <w:lang w:val="en-US" w:eastAsia="ru-RU"/>
                </w:rPr>
                <w:t>ssmu</w:t>
              </w:r>
              <w:proofErr w:type="spellEnd"/>
              <w:r w:rsidR="00802CC4" w:rsidRPr="00802CC4">
                <w:rPr>
                  <w:rFonts w:ascii="Times New Roman" w:eastAsia="Times New Roman" w:hAnsi="Times New Roman" w:cs="Times New Roman"/>
                  <w:color w:val="666666"/>
                  <w:sz w:val="20"/>
                  <w:szCs w:val="20"/>
                  <w:lang w:eastAsia="ru-RU"/>
                </w:rPr>
                <w:t>.</w:t>
              </w:r>
              <w:proofErr w:type="spellStart"/>
              <w:r w:rsidR="00802CC4" w:rsidRPr="00802CC4">
                <w:rPr>
                  <w:rFonts w:ascii="Times New Roman" w:eastAsia="Times New Roman" w:hAnsi="Times New Roman" w:cs="Times New Roman"/>
                  <w:color w:val="666666"/>
                  <w:sz w:val="20"/>
                  <w:szCs w:val="20"/>
                  <w:lang w:val="en-US" w:eastAsia="ru-RU"/>
                </w:rPr>
                <w:t>ru</w:t>
              </w:r>
              <w:proofErr w:type="spellEnd"/>
            </w:hyperlink>
          </w:p>
          <w:p w:rsidR="00802CC4" w:rsidRPr="00802CC4" w:rsidRDefault="00802CC4" w:rsidP="00802CC4">
            <w:pPr>
              <w:jc w:val="center"/>
              <w:rPr>
                <w:rFonts w:ascii="Times New Roman" w:eastAsia="Times New Roman" w:hAnsi="Times New Roman" w:cs="Times New Roman"/>
                <w:sz w:val="20"/>
                <w:szCs w:val="20"/>
                <w:lang w:eastAsia="ru-RU"/>
              </w:rPr>
            </w:pPr>
            <w:r w:rsidRPr="00802CC4">
              <w:rPr>
                <w:rFonts w:ascii="Times New Roman" w:eastAsia="Times New Roman" w:hAnsi="Times New Roman" w:cs="Times New Roman"/>
                <w:sz w:val="20"/>
                <w:szCs w:val="20"/>
                <w:lang w:eastAsia="ru-RU"/>
              </w:rPr>
              <w:t xml:space="preserve">ОКПО 01963539       </w:t>
            </w:r>
            <w:proofErr w:type="gramStart"/>
            <w:r w:rsidRPr="00802CC4">
              <w:rPr>
                <w:rFonts w:ascii="Times New Roman" w:eastAsia="Times New Roman" w:hAnsi="Times New Roman" w:cs="Times New Roman"/>
                <w:sz w:val="20"/>
                <w:szCs w:val="20"/>
                <w:lang w:eastAsia="ru-RU"/>
              </w:rPr>
              <w:t>ОГРН  1027000885251</w:t>
            </w:r>
            <w:proofErr w:type="gramEnd"/>
          </w:p>
          <w:p w:rsidR="00802CC4" w:rsidRPr="00802CC4" w:rsidRDefault="00802CC4" w:rsidP="00802CC4">
            <w:pPr>
              <w:jc w:val="center"/>
              <w:rPr>
                <w:rFonts w:ascii="Times New Roman" w:eastAsia="Times New Roman" w:hAnsi="Times New Roman" w:cs="Times New Roman"/>
                <w:lang w:eastAsia="ru-RU"/>
              </w:rPr>
            </w:pPr>
            <w:r w:rsidRPr="00802CC4">
              <w:rPr>
                <w:rFonts w:ascii="Times New Roman" w:eastAsia="Times New Roman" w:hAnsi="Times New Roman" w:cs="Times New Roman"/>
                <w:sz w:val="20"/>
                <w:szCs w:val="20"/>
                <w:lang w:eastAsia="ru-RU"/>
              </w:rPr>
              <w:t xml:space="preserve">ИНН 7018013613      </w:t>
            </w:r>
            <w:proofErr w:type="gramStart"/>
            <w:r w:rsidRPr="00802CC4">
              <w:rPr>
                <w:rFonts w:ascii="Times New Roman" w:eastAsia="Times New Roman" w:hAnsi="Times New Roman" w:cs="Times New Roman"/>
                <w:sz w:val="20"/>
                <w:szCs w:val="20"/>
                <w:lang w:eastAsia="ru-RU"/>
              </w:rPr>
              <w:t>КПП  701701001</w:t>
            </w:r>
            <w:proofErr w:type="gramEnd"/>
          </w:p>
          <w:p w:rsidR="00802CC4" w:rsidRPr="00802CC4" w:rsidRDefault="00802CC4" w:rsidP="00802CC4">
            <w:pPr>
              <w:jc w:val="center"/>
              <w:rPr>
                <w:rFonts w:ascii="Times New Roman" w:eastAsia="Times New Roman" w:hAnsi="Times New Roman" w:cs="Times New Roman"/>
                <w:sz w:val="24"/>
                <w:szCs w:val="24"/>
                <w:lang w:eastAsia="ru-RU"/>
              </w:rPr>
            </w:pPr>
          </w:p>
          <w:p w:rsidR="00802CC4" w:rsidRPr="00802CC4" w:rsidRDefault="00802CC4" w:rsidP="00802CC4">
            <w:pPr>
              <w:jc w:val="center"/>
              <w:rPr>
                <w:rFonts w:ascii="Times New Roman" w:eastAsia="Times New Roman" w:hAnsi="Times New Roman" w:cs="Times New Roman"/>
                <w:sz w:val="24"/>
                <w:szCs w:val="24"/>
                <w:lang w:eastAsia="ru-RU"/>
              </w:rPr>
            </w:pPr>
            <w:r w:rsidRPr="00802CC4">
              <w:rPr>
                <w:rFonts w:ascii="Times New Roman" w:eastAsia="Times New Roman" w:hAnsi="Times New Roman" w:cs="Times New Roman"/>
                <w:sz w:val="24"/>
                <w:szCs w:val="24"/>
                <w:lang w:eastAsia="ru-RU"/>
              </w:rPr>
              <w:t>_______________ № ______________</w:t>
            </w:r>
          </w:p>
          <w:p w:rsidR="00802CC4" w:rsidRPr="00802CC4" w:rsidRDefault="00802CC4" w:rsidP="00802CC4">
            <w:pPr>
              <w:jc w:val="center"/>
              <w:rPr>
                <w:rFonts w:ascii="Times New Roman" w:eastAsia="Times New Roman" w:hAnsi="Times New Roman" w:cs="Times New Roman"/>
                <w:sz w:val="24"/>
                <w:szCs w:val="24"/>
                <w:lang w:eastAsia="ru-RU"/>
              </w:rPr>
            </w:pPr>
            <w:r w:rsidRPr="00802CC4">
              <w:rPr>
                <w:rFonts w:ascii="Times New Roman" w:eastAsia="Times New Roman" w:hAnsi="Times New Roman" w:cs="Times New Roman"/>
                <w:sz w:val="24"/>
                <w:szCs w:val="24"/>
                <w:lang w:eastAsia="ru-RU"/>
              </w:rPr>
              <w:t>На №__________ от ______________</w:t>
            </w:r>
          </w:p>
          <w:p w:rsidR="00481C63" w:rsidRDefault="00481C63">
            <w:pPr>
              <w:rPr>
                <w:rFonts w:ascii="Times New Roman" w:hAnsi="Times New Roman" w:cs="Times New Roman"/>
                <w:sz w:val="24"/>
                <w:szCs w:val="24"/>
              </w:rPr>
            </w:pPr>
          </w:p>
        </w:tc>
        <w:tc>
          <w:tcPr>
            <w:tcW w:w="4673" w:type="dxa"/>
          </w:tcPr>
          <w:p w:rsidR="00E51D52" w:rsidRDefault="00E51D52" w:rsidP="00C4244B">
            <w:pPr>
              <w:rPr>
                <w:rFonts w:ascii="Times New Roman" w:hAnsi="Times New Roman" w:cs="Times New Roman"/>
                <w:sz w:val="24"/>
                <w:szCs w:val="24"/>
              </w:rPr>
            </w:pPr>
          </w:p>
          <w:p w:rsidR="00E51D52" w:rsidRDefault="00E51D52" w:rsidP="00C4244B">
            <w:pPr>
              <w:rPr>
                <w:rFonts w:ascii="Times New Roman" w:hAnsi="Times New Roman" w:cs="Times New Roman"/>
                <w:sz w:val="24"/>
                <w:szCs w:val="24"/>
              </w:rPr>
            </w:pPr>
          </w:p>
          <w:p w:rsidR="00081EEE" w:rsidRPr="0067075F" w:rsidRDefault="0067075F" w:rsidP="00C4244B">
            <w:pPr>
              <w:rPr>
                <w:rFonts w:ascii="Times New Roman" w:hAnsi="Times New Roman" w:cs="Times New Roman"/>
                <w:sz w:val="24"/>
                <w:szCs w:val="24"/>
              </w:rPr>
            </w:pPr>
            <w:r>
              <w:rPr>
                <w:rFonts w:ascii="Times New Roman" w:hAnsi="Times New Roman" w:cs="Times New Roman"/>
                <w:sz w:val="24"/>
                <w:szCs w:val="24"/>
              </w:rPr>
              <w:t>Руководителям образовательных организаций высшего образования</w:t>
            </w:r>
          </w:p>
        </w:tc>
      </w:tr>
    </w:tbl>
    <w:p w:rsidR="00D062E1" w:rsidRDefault="00D062E1" w:rsidP="00D062E1">
      <w:pPr>
        <w:spacing w:after="0"/>
        <w:jc w:val="both"/>
        <w:rPr>
          <w:rFonts w:ascii="Times New Roman" w:hAnsi="Times New Roman" w:cs="Times New Roman"/>
        </w:rPr>
      </w:pPr>
      <w:r>
        <w:rPr>
          <w:rFonts w:ascii="Times New Roman" w:hAnsi="Times New Roman" w:cs="Times New Roman"/>
        </w:rPr>
        <w:t xml:space="preserve">О </w:t>
      </w:r>
      <w:r>
        <w:rPr>
          <w:rFonts w:ascii="Times New Roman" w:hAnsi="Times New Roman" w:cs="Times New Roman"/>
          <w:lang w:val="en-US"/>
        </w:rPr>
        <w:t>I</w:t>
      </w:r>
      <w:r>
        <w:rPr>
          <w:rFonts w:ascii="Times New Roman" w:hAnsi="Times New Roman" w:cs="Times New Roman"/>
        </w:rPr>
        <w:t xml:space="preserve"> Всероссийской научно-практической</w:t>
      </w:r>
    </w:p>
    <w:p w:rsidR="00D062E1" w:rsidRDefault="00D062E1" w:rsidP="00D062E1">
      <w:pPr>
        <w:spacing w:after="0"/>
        <w:jc w:val="both"/>
        <w:rPr>
          <w:rFonts w:ascii="Times New Roman" w:hAnsi="Times New Roman" w:cs="Times New Roman"/>
          <w:bCs/>
          <w:lang w:bidi="ru-RU"/>
        </w:rPr>
      </w:pPr>
      <w:r>
        <w:rPr>
          <w:rFonts w:ascii="Times New Roman" w:hAnsi="Times New Roman" w:cs="Times New Roman"/>
        </w:rPr>
        <w:t>Конференции «</w:t>
      </w:r>
      <w:r w:rsidRPr="00D062E1">
        <w:rPr>
          <w:rFonts w:ascii="Times New Roman" w:hAnsi="Times New Roman" w:cs="Times New Roman"/>
          <w:bCs/>
          <w:lang w:bidi="ru-RU"/>
        </w:rPr>
        <w:t xml:space="preserve">Физическая культура и спорт </w:t>
      </w:r>
    </w:p>
    <w:p w:rsidR="00D062E1" w:rsidRDefault="00D062E1" w:rsidP="00D062E1">
      <w:pPr>
        <w:spacing w:after="0"/>
        <w:jc w:val="both"/>
        <w:rPr>
          <w:rFonts w:ascii="Times New Roman" w:hAnsi="Times New Roman" w:cs="Times New Roman"/>
          <w:bCs/>
          <w:lang w:bidi="ru-RU"/>
        </w:rPr>
      </w:pPr>
      <w:r w:rsidRPr="00D062E1">
        <w:rPr>
          <w:rFonts w:ascii="Times New Roman" w:hAnsi="Times New Roman" w:cs="Times New Roman"/>
          <w:bCs/>
          <w:lang w:bidi="ru-RU"/>
        </w:rPr>
        <w:t xml:space="preserve">в Российской Федерации – стратегия развития: </w:t>
      </w:r>
    </w:p>
    <w:p w:rsidR="00D062E1" w:rsidRDefault="00D062E1" w:rsidP="00D062E1">
      <w:pPr>
        <w:spacing w:after="0"/>
        <w:jc w:val="both"/>
        <w:rPr>
          <w:rFonts w:ascii="Times New Roman" w:hAnsi="Times New Roman" w:cs="Times New Roman"/>
          <w:bCs/>
          <w:lang w:bidi="ru-RU"/>
        </w:rPr>
      </w:pPr>
      <w:r w:rsidRPr="00D062E1">
        <w:rPr>
          <w:rFonts w:ascii="Times New Roman" w:hAnsi="Times New Roman" w:cs="Times New Roman"/>
          <w:bCs/>
          <w:lang w:bidi="ru-RU"/>
        </w:rPr>
        <w:t xml:space="preserve">здравоохранение, образование, воспитание, </w:t>
      </w:r>
    </w:p>
    <w:p w:rsidR="00D062E1" w:rsidRPr="00D062E1" w:rsidRDefault="00D062E1" w:rsidP="00D062E1">
      <w:pPr>
        <w:spacing w:after="0"/>
        <w:jc w:val="both"/>
        <w:rPr>
          <w:rFonts w:ascii="Times New Roman" w:hAnsi="Times New Roman" w:cs="Times New Roman"/>
        </w:rPr>
      </w:pPr>
      <w:r w:rsidRPr="00D062E1">
        <w:rPr>
          <w:rFonts w:ascii="Times New Roman" w:hAnsi="Times New Roman" w:cs="Times New Roman"/>
          <w:bCs/>
          <w:lang w:bidi="ru-RU"/>
        </w:rPr>
        <w:t>молодежная политика</w:t>
      </w:r>
    </w:p>
    <w:p w:rsidR="00802CC4" w:rsidRPr="00802CC4" w:rsidRDefault="00802CC4" w:rsidP="00481C63">
      <w:pPr>
        <w:spacing w:after="0"/>
        <w:jc w:val="center"/>
        <w:rPr>
          <w:rFonts w:ascii="Times New Roman" w:hAnsi="Times New Roman" w:cs="Times New Roman"/>
          <w:sz w:val="24"/>
          <w:szCs w:val="24"/>
        </w:rPr>
      </w:pPr>
    </w:p>
    <w:p w:rsidR="004114F7" w:rsidRPr="00802CC4" w:rsidRDefault="004114F7" w:rsidP="00481C63">
      <w:pPr>
        <w:spacing w:after="0"/>
        <w:jc w:val="center"/>
        <w:rPr>
          <w:rFonts w:ascii="Times New Roman" w:hAnsi="Times New Roman" w:cs="Times New Roman"/>
          <w:sz w:val="24"/>
          <w:szCs w:val="24"/>
        </w:rPr>
      </w:pPr>
      <w:r w:rsidRPr="00802CC4">
        <w:rPr>
          <w:rFonts w:ascii="Times New Roman" w:hAnsi="Times New Roman" w:cs="Times New Roman"/>
          <w:sz w:val="24"/>
          <w:szCs w:val="24"/>
        </w:rPr>
        <w:t>Уважаемые коллеги!</w:t>
      </w:r>
    </w:p>
    <w:p w:rsidR="00481C63" w:rsidRPr="00802CC4" w:rsidRDefault="00481C63" w:rsidP="00481C63">
      <w:pPr>
        <w:spacing w:after="0"/>
        <w:jc w:val="center"/>
        <w:rPr>
          <w:rFonts w:ascii="Times New Roman" w:hAnsi="Times New Roman" w:cs="Times New Roman"/>
          <w:sz w:val="24"/>
          <w:szCs w:val="24"/>
        </w:rPr>
      </w:pPr>
    </w:p>
    <w:p w:rsidR="004114F7" w:rsidRPr="00802CC4" w:rsidRDefault="004114F7" w:rsidP="00481C63">
      <w:pPr>
        <w:tabs>
          <w:tab w:val="left" w:pos="3540"/>
        </w:tabs>
        <w:spacing w:after="0"/>
        <w:ind w:firstLine="709"/>
        <w:jc w:val="both"/>
        <w:rPr>
          <w:rFonts w:ascii="Times New Roman" w:eastAsia="Times New Roman" w:hAnsi="Times New Roman" w:cs="Times New Roman"/>
          <w:bCs/>
          <w:sz w:val="24"/>
          <w:szCs w:val="24"/>
          <w:lang w:bidi="ru-RU"/>
        </w:rPr>
      </w:pPr>
      <w:r w:rsidRPr="00802CC4">
        <w:rPr>
          <w:rFonts w:ascii="Times New Roman" w:hAnsi="Times New Roman" w:cs="Times New Roman"/>
          <w:sz w:val="24"/>
          <w:szCs w:val="24"/>
        </w:rPr>
        <w:t xml:space="preserve">В соответствии с </w:t>
      </w:r>
      <w:r w:rsidR="00D062E1" w:rsidRPr="00802CC4">
        <w:rPr>
          <w:rFonts w:ascii="Times New Roman" w:eastAsia="Times New Roman" w:hAnsi="Times New Roman" w:cs="Times New Roman"/>
          <w:bCs/>
          <w:sz w:val="24"/>
          <w:szCs w:val="24"/>
          <w:lang w:bidi="ru-RU"/>
        </w:rPr>
        <w:t>Планом проведения научных конгрессов и конференций Министерства спорта Российской Федерации в 2023 году, утвержденным приказом Министерства спорта Российской Федерации № 1422 от 30.12.2022 г.</w:t>
      </w:r>
      <w:r w:rsidRPr="00802CC4">
        <w:rPr>
          <w:rFonts w:ascii="Times New Roman" w:eastAsia="Times New Roman" w:hAnsi="Times New Roman" w:cs="Times New Roman"/>
          <w:bCs/>
          <w:sz w:val="24"/>
          <w:szCs w:val="24"/>
          <w:lang w:bidi="ru-RU"/>
        </w:rPr>
        <w:t xml:space="preserve"> Департамент по молодежной политике, физической культуре и спорту Томской области (далее – Департамент) и ФГБОУ</w:t>
      </w:r>
      <w:r w:rsidR="00802CC4" w:rsidRPr="00802CC4">
        <w:rPr>
          <w:rFonts w:ascii="Times New Roman" w:eastAsia="Times New Roman" w:hAnsi="Times New Roman" w:cs="Times New Roman"/>
          <w:bCs/>
          <w:sz w:val="24"/>
          <w:szCs w:val="24"/>
          <w:lang w:bidi="ru-RU"/>
        </w:rPr>
        <w:t xml:space="preserve"> ВО</w:t>
      </w:r>
      <w:r w:rsidRPr="00802CC4">
        <w:rPr>
          <w:rFonts w:ascii="Times New Roman" w:eastAsia="Times New Roman" w:hAnsi="Times New Roman" w:cs="Times New Roman"/>
          <w:bCs/>
          <w:sz w:val="24"/>
          <w:szCs w:val="24"/>
          <w:lang w:bidi="ru-RU"/>
        </w:rPr>
        <w:t xml:space="preserve"> «</w:t>
      </w:r>
      <w:r w:rsidRPr="00802CC4">
        <w:rPr>
          <w:rFonts w:ascii="Times New Roman" w:hAnsi="Times New Roman" w:cs="Times New Roman"/>
          <w:sz w:val="24"/>
          <w:szCs w:val="24"/>
        </w:rPr>
        <w:t>Сибирский государственный медицинский университет»</w:t>
      </w:r>
      <w:r w:rsidR="00802CC4" w:rsidRPr="00802CC4">
        <w:rPr>
          <w:rFonts w:ascii="Times New Roman" w:hAnsi="Times New Roman" w:cs="Times New Roman"/>
          <w:sz w:val="24"/>
          <w:szCs w:val="24"/>
        </w:rPr>
        <w:t xml:space="preserve"> Министерства здравоохранения Российской Федерации</w:t>
      </w:r>
      <w:r w:rsidRPr="00802CC4">
        <w:rPr>
          <w:rFonts w:ascii="Times New Roman" w:hAnsi="Times New Roman" w:cs="Times New Roman"/>
          <w:sz w:val="24"/>
          <w:szCs w:val="24"/>
        </w:rPr>
        <w:t xml:space="preserve"> (СибГМУ) проводят </w:t>
      </w:r>
      <w:r w:rsidRPr="00802CC4">
        <w:rPr>
          <w:rFonts w:ascii="Times New Roman" w:eastAsia="Times New Roman" w:hAnsi="Times New Roman" w:cs="Times New Roman"/>
          <w:bCs/>
          <w:sz w:val="24"/>
          <w:szCs w:val="24"/>
          <w:lang w:val="en-US" w:bidi="ru-RU"/>
        </w:rPr>
        <w:t>I</w:t>
      </w:r>
      <w:r w:rsidRPr="00802CC4">
        <w:rPr>
          <w:rFonts w:ascii="Times New Roman" w:eastAsia="Times New Roman" w:hAnsi="Times New Roman" w:cs="Times New Roman"/>
          <w:bCs/>
          <w:sz w:val="24"/>
          <w:szCs w:val="24"/>
          <w:lang w:bidi="ru-RU"/>
        </w:rPr>
        <w:t xml:space="preserve"> Всероссийскую научно-практическую конференцию «Физическая культура и спорт в Российской Федерации – стратегия развития: здравоохранение, образование, воспитание, молодежная политика» (далее – Конференция).</w:t>
      </w:r>
    </w:p>
    <w:p w:rsidR="004114F7" w:rsidRPr="00802CC4" w:rsidRDefault="004114F7" w:rsidP="00481C63">
      <w:pPr>
        <w:spacing w:after="0"/>
        <w:ind w:firstLine="708"/>
        <w:jc w:val="both"/>
        <w:rPr>
          <w:rFonts w:ascii="Times New Roman" w:hAnsi="Times New Roman" w:cs="Times New Roman"/>
          <w:sz w:val="24"/>
          <w:szCs w:val="24"/>
        </w:rPr>
      </w:pPr>
      <w:r w:rsidRPr="00802CC4">
        <w:rPr>
          <w:rFonts w:ascii="Times New Roman" w:hAnsi="Times New Roman" w:cs="Times New Roman"/>
          <w:sz w:val="24"/>
          <w:szCs w:val="24"/>
        </w:rPr>
        <w:t>Конференция пройдет 21 апреля 2023 года по адресу: г. Томск, ул. Московский тракт, 2, актовый зал.</w:t>
      </w:r>
    </w:p>
    <w:p w:rsidR="00481C63" w:rsidRDefault="004114F7" w:rsidP="00E51D52">
      <w:pPr>
        <w:spacing w:after="0"/>
        <w:ind w:firstLine="708"/>
        <w:jc w:val="both"/>
        <w:rPr>
          <w:rFonts w:ascii="Times New Roman" w:hAnsi="Times New Roman" w:cs="Times New Roman"/>
          <w:sz w:val="24"/>
          <w:szCs w:val="24"/>
        </w:rPr>
      </w:pPr>
      <w:r w:rsidRPr="00802CC4">
        <w:rPr>
          <w:rFonts w:ascii="Times New Roman" w:hAnsi="Times New Roman" w:cs="Times New Roman"/>
          <w:sz w:val="24"/>
          <w:szCs w:val="24"/>
        </w:rPr>
        <w:t>В целях проведения Конференции на высоком организационном уровне и обеспечения своевременной подачи заявок</w:t>
      </w:r>
      <w:r w:rsidR="00D062E1" w:rsidRPr="00802CC4">
        <w:rPr>
          <w:rFonts w:ascii="Times New Roman" w:hAnsi="Times New Roman" w:cs="Times New Roman"/>
          <w:sz w:val="24"/>
          <w:szCs w:val="24"/>
        </w:rPr>
        <w:t>,</w:t>
      </w:r>
      <w:r w:rsidRPr="00802CC4">
        <w:rPr>
          <w:rFonts w:ascii="Times New Roman" w:hAnsi="Times New Roman" w:cs="Times New Roman"/>
          <w:sz w:val="24"/>
          <w:szCs w:val="24"/>
        </w:rPr>
        <w:t xml:space="preserve"> </w:t>
      </w:r>
      <w:r w:rsidR="00481C63" w:rsidRPr="00802CC4">
        <w:rPr>
          <w:rFonts w:ascii="Times New Roman" w:hAnsi="Times New Roman" w:cs="Times New Roman"/>
          <w:sz w:val="24"/>
          <w:szCs w:val="24"/>
        </w:rPr>
        <w:t>СибГМУ</w:t>
      </w:r>
      <w:r w:rsidRPr="00802CC4">
        <w:rPr>
          <w:rFonts w:ascii="Times New Roman" w:hAnsi="Times New Roman" w:cs="Times New Roman"/>
          <w:sz w:val="24"/>
          <w:szCs w:val="24"/>
        </w:rPr>
        <w:t xml:space="preserve"> просит довести </w:t>
      </w:r>
      <w:r w:rsidR="00481C63" w:rsidRPr="00802CC4">
        <w:rPr>
          <w:rFonts w:ascii="Times New Roman" w:hAnsi="Times New Roman" w:cs="Times New Roman"/>
          <w:sz w:val="24"/>
          <w:szCs w:val="24"/>
        </w:rPr>
        <w:t xml:space="preserve">информацию о проведении конференции до </w:t>
      </w:r>
      <w:r w:rsidR="00E51D52">
        <w:rPr>
          <w:rFonts w:ascii="Times New Roman" w:hAnsi="Times New Roman" w:cs="Times New Roman"/>
          <w:sz w:val="24"/>
          <w:szCs w:val="24"/>
        </w:rPr>
        <w:t>заинтересованных сотрудников вашей организации.</w:t>
      </w:r>
    </w:p>
    <w:p w:rsidR="00E51D52" w:rsidRDefault="00E51D52" w:rsidP="00E51D52">
      <w:pPr>
        <w:spacing w:after="0"/>
        <w:ind w:firstLine="708"/>
        <w:jc w:val="both"/>
        <w:rPr>
          <w:rFonts w:ascii="Times New Roman" w:hAnsi="Times New Roman" w:cs="Times New Roman"/>
          <w:sz w:val="24"/>
          <w:szCs w:val="24"/>
        </w:rPr>
      </w:pPr>
    </w:p>
    <w:p w:rsidR="00E51D52" w:rsidRPr="00802CC4" w:rsidRDefault="00E51D52" w:rsidP="00E51D52">
      <w:pPr>
        <w:spacing w:after="0"/>
        <w:ind w:firstLine="708"/>
        <w:jc w:val="both"/>
        <w:rPr>
          <w:rFonts w:ascii="Times New Roman" w:hAnsi="Times New Roman" w:cs="Times New Roman"/>
          <w:sz w:val="24"/>
          <w:szCs w:val="24"/>
        </w:rPr>
      </w:pPr>
    </w:p>
    <w:p w:rsidR="004114F7" w:rsidRPr="00802CC4" w:rsidRDefault="00481C63" w:rsidP="00481C63">
      <w:pPr>
        <w:spacing w:after="0"/>
        <w:jc w:val="both"/>
        <w:rPr>
          <w:rFonts w:ascii="Times New Roman" w:hAnsi="Times New Roman" w:cs="Times New Roman"/>
          <w:sz w:val="24"/>
          <w:szCs w:val="24"/>
        </w:rPr>
      </w:pPr>
      <w:r w:rsidRPr="00802CC4">
        <w:rPr>
          <w:rFonts w:ascii="Times New Roman" w:hAnsi="Times New Roman" w:cs="Times New Roman"/>
          <w:sz w:val="24"/>
          <w:szCs w:val="24"/>
        </w:rPr>
        <w:t>Приложен</w:t>
      </w:r>
      <w:r w:rsidR="00E51D52">
        <w:rPr>
          <w:rFonts w:ascii="Times New Roman" w:hAnsi="Times New Roman" w:cs="Times New Roman"/>
          <w:sz w:val="24"/>
          <w:szCs w:val="24"/>
        </w:rPr>
        <w:t xml:space="preserve">ие: информационное письмо на 7 </w:t>
      </w:r>
      <w:r w:rsidRPr="00802CC4">
        <w:rPr>
          <w:rFonts w:ascii="Times New Roman" w:hAnsi="Times New Roman" w:cs="Times New Roman"/>
          <w:sz w:val="24"/>
          <w:szCs w:val="24"/>
        </w:rPr>
        <w:t xml:space="preserve">л. в 1 экз. </w:t>
      </w:r>
    </w:p>
    <w:p w:rsidR="00D062E1" w:rsidRPr="00802CC4" w:rsidRDefault="00D062E1" w:rsidP="00481C63">
      <w:pPr>
        <w:spacing w:after="0"/>
        <w:jc w:val="both"/>
        <w:rPr>
          <w:rFonts w:ascii="Times New Roman" w:hAnsi="Times New Roman" w:cs="Times New Roman"/>
          <w:sz w:val="24"/>
          <w:szCs w:val="24"/>
        </w:rPr>
      </w:pPr>
    </w:p>
    <w:p w:rsidR="00D062E1" w:rsidRPr="00802CC4" w:rsidRDefault="00D062E1" w:rsidP="00481C63">
      <w:pPr>
        <w:spacing w:after="0"/>
        <w:jc w:val="both"/>
        <w:rPr>
          <w:rFonts w:ascii="Times New Roman" w:hAnsi="Times New Roman" w:cs="Times New Roman"/>
          <w:sz w:val="24"/>
          <w:szCs w:val="24"/>
        </w:rPr>
      </w:pPr>
    </w:p>
    <w:p w:rsidR="00D062E1" w:rsidRPr="00802CC4" w:rsidRDefault="00D062E1" w:rsidP="00481C63">
      <w:pPr>
        <w:spacing w:after="0"/>
        <w:jc w:val="both"/>
        <w:rPr>
          <w:rFonts w:ascii="Times New Roman" w:hAnsi="Times New Roman" w:cs="Times New Roman"/>
          <w:sz w:val="24"/>
          <w:szCs w:val="24"/>
        </w:rPr>
      </w:pPr>
      <w:bookmarkStart w:id="0" w:name="_GoBack"/>
      <w:bookmarkEnd w:id="0"/>
    </w:p>
    <w:p w:rsidR="00B1007B" w:rsidRDefault="00802CC4" w:rsidP="00C4244B">
      <w:pPr>
        <w:tabs>
          <w:tab w:val="left" w:pos="8025"/>
        </w:tabs>
        <w:spacing w:after="0"/>
        <w:jc w:val="both"/>
        <w:rPr>
          <w:rFonts w:ascii="Times New Roman" w:hAnsi="Times New Roman" w:cs="Times New Roman"/>
          <w:sz w:val="24"/>
          <w:szCs w:val="24"/>
        </w:rPr>
      </w:pPr>
      <w:r w:rsidRPr="00802CC4">
        <w:rPr>
          <w:rFonts w:ascii="Times New Roman" w:hAnsi="Times New Roman" w:cs="Times New Roman"/>
          <w:sz w:val="24"/>
          <w:szCs w:val="24"/>
        </w:rPr>
        <w:t>Ректор СибГМУ</w:t>
      </w:r>
      <w:r w:rsidR="00C4244B">
        <w:rPr>
          <w:rFonts w:ascii="Times New Roman" w:hAnsi="Times New Roman" w:cs="Times New Roman"/>
          <w:sz w:val="24"/>
          <w:szCs w:val="24"/>
        </w:rPr>
        <w:tab/>
        <w:t>Е.С. Куликов</w:t>
      </w:r>
    </w:p>
    <w:p w:rsidR="00C4244B" w:rsidRDefault="00C4244B" w:rsidP="00C4244B">
      <w:pPr>
        <w:tabs>
          <w:tab w:val="left" w:pos="8025"/>
        </w:tabs>
        <w:spacing w:after="0"/>
        <w:jc w:val="both"/>
        <w:rPr>
          <w:rFonts w:ascii="Times New Roman" w:hAnsi="Times New Roman" w:cs="Times New Roman"/>
          <w:sz w:val="24"/>
          <w:szCs w:val="24"/>
        </w:rPr>
      </w:pPr>
    </w:p>
    <w:p w:rsidR="00C4244B" w:rsidRDefault="00C4244B" w:rsidP="00C4244B">
      <w:pPr>
        <w:tabs>
          <w:tab w:val="left" w:pos="8025"/>
        </w:tabs>
        <w:spacing w:after="0"/>
        <w:jc w:val="both"/>
        <w:rPr>
          <w:rFonts w:ascii="Times New Roman" w:hAnsi="Times New Roman" w:cs="Times New Roman"/>
          <w:sz w:val="16"/>
          <w:szCs w:val="16"/>
        </w:rPr>
      </w:pPr>
      <w:r>
        <w:rPr>
          <w:rFonts w:ascii="Times New Roman" w:hAnsi="Times New Roman" w:cs="Times New Roman"/>
          <w:sz w:val="16"/>
          <w:szCs w:val="16"/>
        </w:rPr>
        <w:t>исп. Мокриенко А.В.</w:t>
      </w:r>
    </w:p>
    <w:p w:rsidR="00C4244B" w:rsidRPr="00C4244B" w:rsidRDefault="00C4244B" w:rsidP="00C4244B">
      <w:pPr>
        <w:tabs>
          <w:tab w:val="left" w:pos="8025"/>
        </w:tabs>
        <w:spacing w:after="0"/>
        <w:jc w:val="both"/>
        <w:rPr>
          <w:rFonts w:ascii="Times New Roman" w:hAnsi="Times New Roman" w:cs="Times New Roman"/>
          <w:sz w:val="16"/>
          <w:szCs w:val="16"/>
        </w:rPr>
      </w:pPr>
      <w:r>
        <w:rPr>
          <w:rFonts w:ascii="Times New Roman" w:hAnsi="Times New Roman" w:cs="Times New Roman"/>
          <w:sz w:val="16"/>
          <w:szCs w:val="16"/>
        </w:rPr>
        <w:t>+79521626470</w:t>
      </w:r>
    </w:p>
    <w:p w:rsidR="00B1007B" w:rsidRDefault="00B1007B">
      <w:pPr>
        <w:rPr>
          <w:rFonts w:ascii="Times New Roman" w:hAnsi="Times New Roman" w:cs="Times New Roman"/>
          <w:sz w:val="24"/>
          <w:szCs w:val="24"/>
        </w:rPr>
      </w:pPr>
      <w:r>
        <w:rPr>
          <w:rFonts w:ascii="Times New Roman" w:hAnsi="Times New Roman" w:cs="Times New Roman"/>
          <w:sz w:val="24"/>
          <w:szCs w:val="24"/>
        </w:rPr>
        <w:br w:type="page"/>
      </w:r>
    </w:p>
    <w:p w:rsidR="008F1722" w:rsidRPr="00F755E2" w:rsidRDefault="008F1722" w:rsidP="008F1722">
      <w:pPr>
        <w:tabs>
          <w:tab w:val="left" w:pos="2445"/>
        </w:tabs>
        <w:jc w:val="center"/>
        <w:rPr>
          <w:rFonts w:ascii="Times New Roman" w:hAnsi="Times New Roman" w:cs="Times New Roman"/>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36"/>
      </w:tblGrid>
      <w:tr w:rsidR="008F1722" w:rsidTr="00787139">
        <w:tc>
          <w:tcPr>
            <w:tcW w:w="4956" w:type="dxa"/>
          </w:tcPr>
          <w:p w:rsidR="008F1722" w:rsidRDefault="008F1722" w:rsidP="00787139">
            <w:pPr>
              <w:jc w:val="center"/>
            </w:pPr>
            <w:r>
              <w:rPr>
                <w:noProof/>
                <w:lang w:eastAsia="ru-RU"/>
              </w:rPr>
              <w:drawing>
                <wp:inline distT="0" distB="0" distL="0" distR="0" wp14:anchorId="0C78EEDF" wp14:editId="1670A1FA">
                  <wp:extent cx="3209925" cy="1428750"/>
                  <wp:effectExtent l="0" t="0" r="9525" b="0"/>
                  <wp:docPr id="3" name="Рисунок 3" descr="C:\Users\mokrienko.av\AppData\Local\Microsoft\Windows\INetCache\Content.MSO\8A40F2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krienko.av\AppData\Local\Microsoft\Windows\INetCache\Content.MSO\8A40F20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1428750"/>
                          </a:xfrm>
                          <a:prstGeom prst="rect">
                            <a:avLst/>
                          </a:prstGeom>
                          <a:noFill/>
                          <a:ln>
                            <a:noFill/>
                          </a:ln>
                        </pic:spPr>
                      </pic:pic>
                    </a:graphicData>
                  </a:graphic>
                </wp:inline>
              </w:drawing>
            </w:r>
          </w:p>
        </w:tc>
        <w:tc>
          <w:tcPr>
            <w:tcW w:w="4956" w:type="dxa"/>
          </w:tcPr>
          <w:p w:rsidR="008F1722" w:rsidRDefault="008F1722" w:rsidP="00787139">
            <w:pPr>
              <w:jc w:val="center"/>
            </w:pPr>
            <w:r>
              <w:rPr>
                <w:noProof/>
                <w:lang w:eastAsia="ru-RU"/>
              </w:rPr>
              <w:drawing>
                <wp:inline distT="0" distB="0" distL="0" distR="0" wp14:anchorId="7A02B9CD" wp14:editId="559EE056">
                  <wp:extent cx="1819275" cy="1390650"/>
                  <wp:effectExtent l="0" t="0" r="9525" b="0"/>
                  <wp:docPr id="2" name="Рисунок 2" descr="C:\Users\mokrienko.av\AppData\Local\Microsoft\Windows\INetCache\Content.MSO\B1467E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krienko.av\AppData\Local\Microsoft\Windows\INetCache\Content.MSO\B1467E6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390650"/>
                          </a:xfrm>
                          <a:prstGeom prst="rect">
                            <a:avLst/>
                          </a:prstGeom>
                          <a:noFill/>
                          <a:ln>
                            <a:noFill/>
                          </a:ln>
                        </pic:spPr>
                      </pic:pic>
                    </a:graphicData>
                  </a:graphic>
                </wp:inline>
              </w:drawing>
            </w:r>
          </w:p>
        </w:tc>
      </w:tr>
    </w:tbl>
    <w:p w:rsidR="008F1722" w:rsidRDefault="008F1722" w:rsidP="008F1722">
      <w:pPr>
        <w:tabs>
          <w:tab w:val="left" w:pos="2445"/>
        </w:tabs>
        <w:jc w:val="center"/>
        <w:rPr>
          <w:rFonts w:ascii="Times New Roman" w:hAnsi="Times New Roman" w:cs="Times New Roman"/>
          <w:sz w:val="24"/>
          <w:szCs w:val="24"/>
        </w:rPr>
      </w:pPr>
    </w:p>
    <w:p w:rsidR="008F1722" w:rsidRDefault="008F1722" w:rsidP="008F1722">
      <w:pPr>
        <w:tabs>
          <w:tab w:val="left" w:pos="2445"/>
        </w:tabs>
        <w:jc w:val="center"/>
        <w:rPr>
          <w:rFonts w:ascii="Times New Roman" w:hAnsi="Times New Roman" w:cs="Times New Roman"/>
          <w:sz w:val="24"/>
          <w:szCs w:val="24"/>
        </w:rPr>
      </w:pPr>
    </w:p>
    <w:p w:rsidR="008F1722" w:rsidRPr="00FB0A45" w:rsidRDefault="008F1722" w:rsidP="008F1722">
      <w:pPr>
        <w:tabs>
          <w:tab w:val="left" w:pos="2445"/>
        </w:tabs>
        <w:jc w:val="center"/>
        <w:rPr>
          <w:rFonts w:ascii="Times New Roman" w:hAnsi="Times New Roman" w:cs="Times New Roman"/>
          <w:b/>
          <w:sz w:val="24"/>
          <w:szCs w:val="24"/>
        </w:rPr>
      </w:pPr>
      <w:r w:rsidRPr="00FB0A45">
        <w:rPr>
          <w:rFonts w:ascii="Times New Roman" w:hAnsi="Times New Roman" w:cs="Times New Roman"/>
          <w:b/>
          <w:sz w:val="24"/>
          <w:szCs w:val="24"/>
        </w:rPr>
        <w:t>ИНФОРМАЦИОННОЕ ПИСЬМО</w:t>
      </w:r>
    </w:p>
    <w:p w:rsidR="008F1722" w:rsidRDefault="008F1722" w:rsidP="008F1722">
      <w:pPr>
        <w:tabs>
          <w:tab w:val="left" w:pos="3540"/>
        </w:tabs>
        <w:jc w:val="center"/>
        <w:rPr>
          <w:rFonts w:ascii="Times New Roman" w:hAnsi="Times New Roman" w:cs="Times New Roman"/>
          <w:sz w:val="24"/>
          <w:szCs w:val="24"/>
        </w:rPr>
      </w:pPr>
      <w:r w:rsidRPr="00DB1B7C">
        <w:rPr>
          <w:rFonts w:ascii="Times New Roman" w:hAnsi="Times New Roman" w:cs="Times New Roman"/>
          <w:sz w:val="24"/>
          <w:szCs w:val="24"/>
        </w:rPr>
        <w:t>Уважаемые коллеги!</w:t>
      </w:r>
    </w:p>
    <w:p w:rsidR="008F1722" w:rsidRDefault="008F1722" w:rsidP="008F1722">
      <w:pPr>
        <w:tabs>
          <w:tab w:val="left" w:pos="3540"/>
        </w:tabs>
        <w:ind w:firstLine="709"/>
        <w:jc w:val="both"/>
        <w:rPr>
          <w:rFonts w:ascii="Times New Roman" w:eastAsia="Times New Roman" w:hAnsi="Times New Roman" w:cs="Times New Roman"/>
          <w:bCs/>
          <w:sz w:val="24"/>
          <w:szCs w:val="24"/>
          <w:lang w:bidi="ru-RU"/>
        </w:rPr>
      </w:pPr>
      <w:r w:rsidRPr="00DB1B7C">
        <w:rPr>
          <w:rFonts w:ascii="Times New Roman" w:hAnsi="Times New Roman" w:cs="Times New Roman"/>
          <w:b/>
          <w:sz w:val="24"/>
          <w:szCs w:val="24"/>
        </w:rPr>
        <w:t>21 апреля 2023 года</w:t>
      </w:r>
      <w:r>
        <w:rPr>
          <w:rFonts w:ascii="Times New Roman" w:hAnsi="Times New Roman" w:cs="Times New Roman"/>
          <w:b/>
          <w:sz w:val="24"/>
          <w:szCs w:val="24"/>
        </w:rPr>
        <w:t xml:space="preserve"> </w:t>
      </w:r>
      <w:r>
        <w:rPr>
          <w:rFonts w:ascii="Times New Roman" w:hAnsi="Times New Roman" w:cs="Times New Roman"/>
          <w:sz w:val="24"/>
          <w:szCs w:val="24"/>
        </w:rPr>
        <w:t>состоится</w:t>
      </w:r>
      <w:r w:rsidRPr="00A631CA">
        <w:rPr>
          <w:rFonts w:ascii="Times New Roman" w:eastAsia="Times New Roman" w:hAnsi="Times New Roman" w:cs="Times New Roman"/>
          <w:bCs/>
          <w:sz w:val="24"/>
          <w:szCs w:val="24"/>
          <w:lang w:bidi="ru-RU"/>
        </w:rPr>
        <w:t xml:space="preserve"> </w:t>
      </w:r>
      <w:r w:rsidRPr="00B820FF">
        <w:rPr>
          <w:rFonts w:ascii="Times New Roman" w:eastAsia="Times New Roman" w:hAnsi="Times New Roman" w:cs="Times New Roman"/>
          <w:bCs/>
          <w:sz w:val="24"/>
          <w:szCs w:val="24"/>
          <w:lang w:val="en-US" w:bidi="ru-RU"/>
        </w:rPr>
        <w:t>I</w:t>
      </w:r>
      <w:r w:rsidRPr="00B820FF">
        <w:rPr>
          <w:rFonts w:ascii="Times New Roman" w:eastAsia="Times New Roman" w:hAnsi="Times New Roman" w:cs="Times New Roman"/>
          <w:bCs/>
          <w:sz w:val="24"/>
          <w:szCs w:val="24"/>
          <w:lang w:bidi="ru-RU"/>
        </w:rPr>
        <w:t xml:space="preserve"> Всероссийская </w:t>
      </w:r>
      <w:r>
        <w:rPr>
          <w:rFonts w:ascii="Times New Roman" w:eastAsia="Times New Roman" w:hAnsi="Times New Roman" w:cs="Times New Roman"/>
          <w:bCs/>
          <w:sz w:val="24"/>
          <w:szCs w:val="24"/>
          <w:lang w:bidi="ru-RU"/>
        </w:rPr>
        <w:br/>
      </w:r>
      <w:r w:rsidRPr="00B820FF">
        <w:rPr>
          <w:rFonts w:ascii="Times New Roman" w:eastAsia="Times New Roman" w:hAnsi="Times New Roman" w:cs="Times New Roman"/>
          <w:bCs/>
          <w:sz w:val="24"/>
          <w:szCs w:val="24"/>
          <w:lang w:bidi="ru-RU"/>
        </w:rPr>
        <w:t>научно-практическая конференция</w:t>
      </w:r>
      <w:r>
        <w:rPr>
          <w:rFonts w:ascii="Times New Roman" w:eastAsia="Times New Roman" w:hAnsi="Times New Roman" w:cs="Times New Roman"/>
          <w:bCs/>
          <w:sz w:val="24"/>
          <w:szCs w:val="24"/>
          <w:lang w:bidi="ru-RU"/>
        </w:rPr>
        <w:t xml:space="preserve"> </w:t>
      </w:r>
      <w:r w:rsidRPr="00A631CA">
        <w:rPr>
          <w:rFonts w:ascii="Times New Roman" w:eastAsia="Times New Roman" w:hAnsi="Times New Roman" w:cs="Times New Roman"/>
          <w:b/>
          <w:bCs/>
          <w:sz w:val="24"/>
          <w:szCs w:val="24"/>
          <w:lang w:bidi="ru-RU"/>
        </w:rPr>
        <w:t xml:space="preserve">«Физическая культура и спорт </w:t>
      </w:r>
      <w:r w:rsidRPr="00A631CA">
        <w:rPr>
          <w:rFonts w:ascii="Times New Roman" w:eastAsia="Times New Roman" w:hAnsi="Times New Roman" w:cs="Times New Roman"/>
          <w:b/>
          <w:bCs/>
          <w:sz w:val="24"/>
          <w:szCs w:val="24"/>
          <w:lang w:bidi="ru-RU"/>
        </w:rPr>
        <w:br/>
        <w:t>в Российской Федерации – стратегия развития: здравоохранение, образование, воспитание, молодежная политика»</w:t>
      </w:r>
      <w:r>
        <w:rPr>
          <w:rFonts w:ascii="Times New Roman" w:eastAsia="Times New Roman" w:hAnsi="Times New Roman" w:cs="Times New Roman"/>
          <w:bCs/>
          <w:sz w:val="24"/>
          <w:szCs w:val="24"/>
          <w:lang w:bidi="ru-RU"/>
        </w:rPr>
        <w:t>.</w:t>
      </w:r>
    </w:p>
    <w:p w:rsidR="008F1722" w:rsidRDefault="008F1722" w:rsidP="008F1722">
      <w:pPr>
        <w:tabs>
          <w:tab w:val="left" w:pos="3540"/>
        </w:tabs>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bidi="ru-RU"/>
        </w:rPr>
        <w:t>Конференция проводится в соответствии с Планом проведения научных конгрессов и конференций Министерства спорта Российской Федерации</w:t>
      </w:r>
      <w:r>
        <w:rPr>
          <w:rFonts w:ascii="Times New Roman" w:hAnsi="Times New Roman" w:cs="Times New Roman"/>
          <w:sz w:val="24"/>
          <w:szCs w:val="24"/>
        </w:rPr>
        <w:t xml:space="preserve"> в 2023 году, утвержденным приказом Министерства спорта Российской Федерации № 1422 от 30.12.2022 г.</w:t>
      </w:r>
    </w:p>
    <w:p w:rsidR="008F1722" w:rsidRDefault="008F1722" w:rsidP="008F1722">
      <w:pPr>
        <w:tabs>
          <w:tab w:val="left" w:pos="3540"/>
        </w:tabs>
        <w:ind w:firstLine="709"/>
        <w:jc w:val="both"/>
        <w:rPr>
          <w:rFonts w:ascii="Times New Roman" w:hAnsi="Times New Roman" w:cs="Times New Roman"/>
          <w:sz w:val="24"/>
          <w:szCs w:val="24"/>
        </w:rPr>
      </w:pPr>
      <w:r w:rsidRPr="00A631CA">
        <w:rPr>
          <w:rFonts w:ascii="Times New Roman" w:hAnsi="Times New Roman" w:cs="Times New Roman"/>
          <w:b/>
          <w:sz w:val="24"/>
          <w:szCs w:val="24"/>
        </w:rPr>
        <w:t>Организаторы конференции</w:t>
      </w:r>
      <w:r>
        <w:rPr>
          <w:rFonts w:ascii="Times New Roman" w:hAnsi="Times New Roman" w:cs="Times New Roman"/>
          <w:b/>
          <w:sz w:val="24"/>
          <w:szCs w:val="24"/>
        </w:rPr>
        <w:t xml:space="preserve">: </w:t>
      </w:r>
      <w:r>
        <w:rPr>
          <w:rFonts w:ascii="Times New Roman" w:hAnsi="Times New Roman" w:cs="Times New Roman"/>
          <w:sz w:val="24"/>
          <w:szCs w:val="24"/>
        </w:rPr>
        <w:t>Департамент по молодежной политике, физической культуре и спорту Томской области, Сибирский государственный медицинский университет (СибГМУ).</w:t>
      </w:r>
    </w:p>
    <w:p w:rsidR="008F1722" w:rsidRPr="00EF7D2D" w:rsidRDefault="008F1722" w:rsidP="008F1722">
      <w:pPr>
        <w:tabs>
          <w:tab w:val="left" w:pos="3540"/>
        </w:tabs>
        <w:ind w:firstLine="709"/>
        <w:jc w:val="both"/>
        <w:rPr>
          <w:rFonts w:ascii="Times New Roman" w:hAnsi="Times New Roman" w:cs="Times New Roman"/>
          <w:sz w:val="24"/>
          <w:szCs w:val="24"/>
        </w:rPr>
      </w:pPr>
      <w:r w:rsidRPr="00D4210E">
        <w:rPr>
          <w:rFonts w:ascii="Times New Roman" w:hAnsi="Times New Roman" w:cs="Times New Roman"/>
          <w:b/>
          <w:sz w:val="24"/>
          <w:szCs w:val="24"/>
        </w:rPr>
        <w:t>Участники конференции:</w:t>
      </w:r>
      <w:r>
        <w:rPr>
          <w:rFonts w:ascii="Times New Roman" w:hAnsi="Times New Roman" w:cs="Times New Roman"/>
          <w:b/>
          <w:sz w:val="24"/>
          <w:szCs w:val="24"/>
        </w:rPr>
        <w:t xml:space="preserve"> </w:t>
      </w:r>
      <w:r>
        <w:rPr>
          <w:rFonts w:ascii="Times New Roman" w:hAnsi="Times New Roman" w:cs="Times New Roman"/>
          <w:sz w:val="24"/>
          <w:szCs w:val="24"/>
        </w:rPr>
        <w:t xml:space="preserve">лица, осуществляющие профессиональную научно-исследовательскую, педагогическую, организационно-методическую, тренерскую деятельность в области физического воспитания и спорта, представители органов управления сферы физической культуры и спорта, молодежной политики, здравоохранения, военных и общественных организаций, спортивной реабилитации, физиологи </w:t>
      </w:r>
      <w:r w:rsidRPr="003927FF">
        <w:rPr>
          <w:rFonts w:ascii="Times New Roman" w:hAnsi="Times New Roman" w:cs="Times New Roman"/>
          <w:sz w:val="24"/>
          <w:szCs w:val="24"/>
        </w:rPr>
        <w:t>и все заинтересованные в данной тематике.</w:t>
      </w:r>
    </w:p>
    <w:p w:rsidR="008F1722" w:rsidRDefault="008F1722" w:rsidP="008F1722">
      <w:pPr>
        <w:tabs>
          <w:tab w:val="left" w:pos="3540"/>
        </w:tabs>
        <w:ind w:firstLine="709"/>
        <w:jc w:val="both"/>
        <w:rPr>
          <w:rFonts w:ascii="Times New Roman" w:hAnsi="Times New Roman" w:cs="Times New Roman"/>
          <w:b/>
          <w:sz w:val="24"/>
          <w:szCs w:val="24"/>
        </w:rPr>
      </w:pPr>
      <w:r w:rsidRPr="00AC16D4">
        <w:rPr>
          <w:rFonts w:ascii="Times New Roman" w:hAnsi="Times New Roman" w:cs="Times New Roman"/>
          <w:b/>
          <w:sz w:val="24"/>
          <w:szCs w:val="24"/>
        </w:rPr>
        <w:t>Основные</w:t>
      </w:r>
      <w:r>
        <w:rPr>
          <w:rFonts w:ascii="Times New Roman" w:hAnsi="Times New Roman" w:cs="Times New Roman"/>
          <w:b/>
          <w:sz w:val="24"/>
          <w:szCs w:val="24"/>
        </w:rPr>
        <w:t xml:space="preserve"> </w:t>
      </w:r>
      <w:r w:rsidRPr="00AC16D4">
        <w:rPr>
          <w:rFonts w:ascii="Times New Roman" w:hAnsi="Times New Roman" w:cs="Times New Roman"/>
          <w:b/>
          <w:sz w:val="24"/>
          <w:szCs w:val="24"/>
        </w:rPr>
        <w:t>направления работы конференции:</w:t>
      </w:r>
    </w:p>
    <w:p w:rsidR="008F1722" w:rsidRPr="00523F30" w:rsidRDefault="008F1722" w:rsidP="008F1722">
      <w:pPr>
        <w:pStyle w:val="a4"/>
        <w:numPr>
          <w:ilvl w:val="0"/>
          <w:numId w:val="2"/>
        </w:numPr>
        <w:tabs>
          <w:tab w:val="left" w:pos="3540"/>
        </w:tabs>
        <w:spacing w:after="0" w:line="240" w:lineRule="auto"/>
        <w:jc w:val="both"/>
        <w:rPr>
          <w:rFonts w:ascii="Times New Roman" w:hAnsi="Times New Roman" w:cs="Times New Roman"/>
          <w:sz w:val="24"/>
          <w:szCs w:val="24"/>
        </w:rPr>
      </w:pPr>
      <w:r w:rsidRPr="00523F30">
        <w:rPr>
          <w:rFonts w:ascii="Times New Roman" w:hAnsi="Times New Roman" w:cs="Times New Roman"/>
          <w:sz w:val="24"/>
          <w:szCs w:val="24"/>
        </w:rPr>
        <w:t>физическая культура и спорт в Российской федерации: история и перспективы развития;</w:t>
      </w:r>
    </w:p>
    <w:p w:rsidR="008F1722" w:rsidRPr="00523F30" w:rsidRDefault="008F1722" w:rsidP="008F1722">
      <w:pPr>
        <w:pStyle w:val="a4"/>
        <w:numPr>
          <w:ilvl w:val="0"/>
          <w:numId w:val="2"/>
        </w:numPr>
        <w:tabs>
          <w:tab w:val="left" w:pos="3540"/>
        </w:tabs>
        <w:spacing w:after="0" w:line="240" w:lineRule="auto"/>
        <w:jc w:val="both"/>
        <w:rPr>
          <w:rFonts w:ascii="Times New Roman" w:hAnsi="Times New Roman" w:cs="Times New Roman"/>
          <w:sz w:val="24"/>
          <w:szCs w:val="24"/>
        </w:rPr>
      </w:pPr>
      <w:r w:rsidRPr="00523F30">
        <w:rPr>
          <w:rFonts w:ascii="Times New Roman" w:hAnsi="Times New Roman" w:cs="Times New Roman"/>
          <w:sz w:val="24"/>
          <w:szCs w:val="24"/>
        </w:rPr>
        <w:t>физическая культура и спорт в молодежной политике;</w:t>
      </w:r>
    </w:p>
    <w:p w:rsidR="008F1722" w:rsidRPr="00523F30" w:rsidRDefault="008F1722" w:rsidP="008F1722">
      <w:pPr>
        <w:pStyle w:val="a4"/>
        <w:numPr>
          <w:ilvl w:val="0"/>
          <w:numId w:val="2"/>
        </w:numPr>
        <w:spacing w:after="0"/>
        <w:jc w:val="both"/>
        <w:rPr>
          <w:rFonts w:ascii="Times New Roman" w:hAnsi="Times New Roman" w:cs="Times New Roman"/>
          <w:sz w:val="24"/>
          <w:szCs w:val="24"/>
        </w:rPr>
      </w:pPr>
      <w:r w:rsidRPr="00523F30">
        <w:rPr>
          <w:rFonts w:ascii="Times New Roman" w:hAnsi="Times New Roman" w:cs="Times New Roman"/>
          <w:sz w:val="24"/>
          <w:szCs w:val="24"/>
        </w:rPr>
        <w:t xml:space="preserve">физическая культура как средство профилактических мер в практическом здравоохранении; </w:t>
      </w:r>
    </w:p>
    <w:p w:rsidR="008F1722" w:rsidRPr="00523F30" w:rsidRDefault="008F1722" w:rsidP="008F1722">
      <w:pPr>
        <w:pStyle w:val="a4"/>
        <w:numPr>
          <w:ilvl w:val="0"/>
          <w:numId w:val="2"/>
        </w:numPr>
        <w:spacing w:after="0"/>
        <w:jc w:val="both"/>
        <w:rPr>
          <w:rFonts w:ascii="Times New Roman" w:hAnsi="Times New Roman" w:cs="Times New Roman"/>
          <w:sz w:val="24"/>
          <w:szCs w:val="24"/>
        </w:rPr>
      </w:pPr>
      <w:r w:rsidRPr="00523F30">
        <w:rPr>
          <w:rFonts w:ascii="Times New Roman" w:hAnsi="Times New Roman" w:cs="Times New Roman"/>
          <w:sz w:val="24"/>
          <w:szCs w:val="24"/>
        </w:rPr>
        <w:t>спортивная медицина и лечебная физическая культура;</w:t>
      </w:r>
    </w:p>
    <w:p w:rsidR="008F1722" w:rsidRPr="00523F30" w:rsidRDefault="008F1722" w:rsidP="008F1722">
      <w:pPr>
        <w:pStyle w:val="a4"/>
        <w:numPr>
          <w:ilvl w:val="0"/>
          <w:numId w:val="2"/>
        </w:numPr>
        <w:spacing w:after="0"/>
        <w:jc w:val="both"/>
        <w:rPr>
          <w:rFonts w:ascii="Times New Roman" w:hAnsi="Times New Roman" w:cs="Times New Roman"/>
          <w:sz w:val="24"/>
          <w:szCs w:val="24"/>
        </w:rPr>
      </w:pPr>
      <w:r w:rsidRPr="00523F30">
        <w:rPr>
          <w:rFonts w:ascii="Times New Roman" w:hAnsi="Times New Roman" w:cs="Times New Roman"/>
          <w:sz w:val="24"/>
          <w:szCs w:val="24"/>
        </w:rPr>
        <w:t>медико-биологические аспекты физической культуры и спорта: проблемы и перспективы развития;</w:t>
      </w:r>
    </w:p>
    <w:p w:rsidR="008F1722" w:rsidRPr="00523F30" w:rsidRDefault="008F1722" w:rsidP="008F1722">
      <w:pPr>
        <w:pStyle w:val="a4"/>
        <w:numPr>
          <w:ilvl w:val="0"/>
          <w:numId w:val="2"/>
        </w:numPr>
        <w:tabs>
          <w:tab w:val="left" w:pos="3540"/>
        </w:tabs>
        <w:spacing w:after="0" w:line="240" w:lineRule="auto"/>
        <w:jc w:val="both"/>
        <w:rPr>
          <w:rFonts w:ascii="Times New Roman" w:hAnsi="Times New Roman" w:cs="Times New Roman"/>
          <w:sz w:val="24"/>
          <w:szCs w:val="24"/>
        </w:rPr>
      </w:pPr>
      <w:r w:rsidRPr="00523F30">
        <w:rPr>
          <w:rFonts w:ascii="Times New Roman" w:hAnsi="Times New Roman" w:cs="Times New Roman"/>
          <w:sz w:val="24"/>
          <w:szCs w:val="24"/>
        </w:rPr>
        <w:t>теоретико-методические, психолого-педагогические аспекты современной физической культуры и спорта;</w:t>
      </w:r>
    </w:p>
    <w:p w:rsidR="008F1722" w:rsidRPr="006313FD" w:rsidRDefault="008F1722" w:rsidP="008F1722">
      <w:pPr>
        <w:pStyle w:val="a4"/>
        <w:numPr>
          <w:ilvl w:val="0"/>
          <w:numId w:val="2"/>
        </w:numPr>
        <w:tabs>
          <w:tab w:val="left" w:pos="3540"/>
        </w:tabs>
        <w:spacing w:after="0" w:line="240" w:lineRule="auto"/>
        <w:jc w:val="both"/>
      </w:pPr>
      <w:r w:rsidRPr="00523F30">
        <w:rPr>
          <w:rFonts w:ascii="Times New Roman" w:hAnsi="Times New Roman" w:cs="Times New Roman"/>
          <w:sz w:val="24"/>
          <w:szCs w:val="24"/>
        </w:rPr>
        <w:t xml:space="preserve">физическое воспитание и </w:t>
      </w:r>
      <w:proofErr w:type="spellStart"/>
      <w:r w:rsidRPr="00523F30">
        <w:rPr>
          <w:rFonts w:ascii="Times New Roman" w:hAnsi="Times New Roman" w:cs="Times New Roman"/>
          <w:sz w:val="24"/>
          <w:szCs w:val="24"/>
        </w:rPr>
        <w:t>здоровьесберегающие</w:t>
      </w:r>
      <w:proofErr w:type="spellEnd"/>
      <w:r w:rsidRPr="00523F30">
        <w:rPr>
          <w:rFonts w:ascii="Times New Roman" w:hAnsi="Times New Roman" w:cs="Times New Roman"/>
          <w:sz w:val="24"/>
          <w:szCs w:val="24"/>
        </w:rPr>
        <w:t xml:space="preserve"> технологии</w:t>
      </w:r>
      <w:r>
        <w:t xml:space="preserve">, </w:t>
      </w:r>
      <w:r w:rsidRPr="00523F30">
        <w:rPr>
          <w:rFonts w:ascii="Times New Roman" w:hAnsi="Times New Roman" w:cs="Times New Roman"/>
          <w:sz w:val="24"/>
          <w:szCs w:val="24"/>
        </w:rPr>
        <w:t>формирование здорового образа жизни, двигательной активности в различных группах населения и популяризация рационального питания;</w:t>
      </w:r>
    </w:p>
    <w:p w:rsidR="008F1722" w:rsidRPr="00523F30" w:rsidRDefault="008F1722" w:rsidP="008F1722">
      <w:pPr>
        <w:pStyle w:val="a4"/>
        <w:numPr>
          <w:ilvl w:val="0"/>
          <w:numId w:val="2"/>
        </w:numPr>
        <w:tabs>
          <w:tab w:val="left" w:pos="3540"/>
        </w:tabs>
        <w:spacing w:after="0" w:line="240" w:lineRule="auto"/>
        <w:jc w:val="both"/>
        <w:rPr>
          <w:rFonts w:ascii="Times New Roman" w:hAnsi="Times New Roman" w:cs="Times New Roman"/>
          <w:sz w:val="24"/>
          <w:szCs w:val="24"/>
        </w:rPr>
      </w:pPr>
      <w:r w:rsidRPr="00523F30">
        <w:rPr>
          <w:rFonts w:ascii="Times New Roman" w:hAnsi="Times New Roman" w:cs="Times New Roman"/>
          <w:sz w:val="24"/>
          <w:szCs w:val="24"/>
        </w:rPr>
        <w:t>военно-физическая подготовка и патриотическое воспитание: исторический опыт и современные реалии;</w:t>
      </w:r>
    </w:p>
    <w:p w:rsidR="008F1722" w:rsidRPr="00523F30" w:rsidRDefault="008F1722" w:rsidP="008F1722">
      <w:pPr>
        <w:pStyle w:val="a4"/>
        <w:numPr>
          <w:ilvl w:val="0"/>
          <w:numId w:val="2"/>
        </w:numPr>
        <w:tabs>
          <w:tab w:val="left" w:pos="3540"/>
        </w:tabs>
        <w:spacing w:after="0" w:line="240" w:lineRule="auto"/>
        <w:jc w:val="both"/>
        <w:rPr>
          <w:rFonts w:ascii="Times New Roman" w:hAnsi="Times New Roman" w:cs="Times New Roman"/>
          <w:sz w:val="24"/>
          <w:szCs w:val="24"/>
        </w:rPr>
      </w:pPr>
      <w:r w:rsidRPr="00523F30">
        <w:rPr>
          <w:rFonts w:ascii="Times New Roman" w:hAnsi="Times New Roman" w:cs="Times New Roman"/>
          <w:sz w:val="24"/>
          <w:szCs w:val="24"/>
        </w:rPr>
        <w:t xml:space="preserve">современные аспекты </w:t>
      </w:r>
      <w:proofErr w:type="spellStart"/>
      <w:r w:rsidRPr="00523F30">
        <w:rPr>
          <w:rFonts w:ascii="Times New Roman" w:hAnsi="Times New Roman" w:cs="Times New Roman"/>
          <w:sz w:val="24"/>
          <w:szCs w:val="24"/>
        </w:rPr>
        <w:t>цифровизации</w:t>
      </w:r>
      <w:proofErr w:type="spellEnd"/>
      <w:r w:rsidRPr="00523F30">
        <w:rPr>
          <w:rFonts w:ascii="Times New Roman" w:hAnsi="Times New Roman" w:cs="Times New Roman"/>
          <w:sz w:val="24"/>
          <w:szCs w:val="24"/>
        </w:rPr>
        <w:t xml:space="preserve"> в сфере физической культуры;</w:t>
      </w:r>
    </w:p>
    <w:p w:rsidR="008F1722" w:rsidRPr="00523F30" w:rsidRDefault="008F1722" w:rsidP="008F1722">
      <w:pPr>
        <w:pStyle w:val="a4"/>
        <w:numPr>
          <w:ilvl w:val="0"/>
          <w:numId w:val="2"/>
        </w:numPr>
        <w:tabs>
          <w:tab w:val="left" w:pos="3540"/>
        </w:tabs>
        <w:spacing w:after="0" w:line="240" w:lineRule="auto"/>
        <w:jc w:val="both"/>
        <w:rPr>
          <w:rFonts w:ascii="Times New Roman" w:hAnsi="Times New Roman" w:cs="Times New Roman"/>
          <w:sz w:val="24"/>
          <w:szCs w:val="24"/>
        </w:rPr>
      </w:pPr>
      <w:r w:rsidRPr="00523F30">
        <w:rPr>
          <w:rFonts w:ascii="Times New Roman" w:hAnsi="Times New Roman" w:cs="Times New Roman"/>
          <w:sz w:val="24"/>
          <w:szCs w:val="24"/>
        </w:rPr>
        <w:lastRenderedPageBreak/>
        <w:t xml:space="preserve">физическая культура и спорт в системах высшего, среднего профессионального и дополнительного образования (учебная и </w:t>
      </w:r>
      <w:proofErr w:type="spellStart"/>
      <w:r w:rsidRPr="00523F30">
        <w:rPr>
          <w:rFonts w:ascii="Times New Roman" w:hAnsi="Times New Roman" w:cs="Times New Roman"/>
          <w:sz w:val="24"/>
          <w:szCs w:val="24"/>
        </w:rPr>
        <w:t>внеучебная</w:t>
      </w:r>
      <w:proofErr w:type="spellEnd"/>
      <w:r w:rsidRPr="00523F30">
        <w:rPr>
          <w:rFonts w:ascii="Times New Roman" w:hAnsi="Times New Roman" w:cs="Times New Roman"/>
          <w:sz w:val="24"/>
          <w:szCs w:val="24"/>
        </w:rPr>
        <w:t xml:space="preserve"> работа, спорт, адаптивная физическая культура);</w:t>
      </w:r>
    </w:p>
    <w:p w:rsidR="008F1722" w:rsidRPr="00523F30" w:rsidRDefault="008F1722" w:rsidP="008F1722">
      <w:pPr>
        <w:pStyle w:val="a4"/>
        <w:numPr>
          <w:ilvl w:val="0"/>
          <w:numId w:val="2"/>
        </w:numPr>
        <w:tabs>
          <w:tab w:val="left" w:pos="3540"/>
        </w:tabs>
        <w:spacing w:after="0" w:line="240" w:lineRule="auto"/>
        <w:jc w:val="both"/>
        <w:rPr>
          <w:rFonts w:ascii="Times New Roman" w:hAnsi="Times New Roman" w:cs="Times New Roman"/>
          <w:sz w:val="24"/>
          <w:szCs w:val="24"/>
        </w:rPr>
      </w:pPr>
      <w:r w:rsidRPr="00523F30">
        <w:rPr>
          <w:rFonts w:ascii="Times New Roman" w:hAnsi="Times New Roman" w:cs="Times New Roman"/>
          <w:sz w:val="24"/>
          <w:szCs w:val="24"/>
        </w:rPr>
        <w:t>социально-экономические и гуманитарные эффекты физиче</w:t>
      </w:r>
      <w:r>
        <w:rPr>
          <w:rFonts w:ascii="Times New Roman" w:hAnsi="Times New Roman" w:cs="Times New Roman"/>
          <w:sz w:val="24"/>
          <w:szCs w:val="24"/>
        </w:rPr>
        <w:t>ской культуры, спорта и туризма.</w:t>
      </w:r>
      <w:r w:rsidRPr="00523F30">
        <w:rPr>
          <w:rFonts w:ascii="Times New Roman" w:hAnsi="Times New Roman" w:cs="Times New Roman"/>
          <w:sz w:val="24"/>
          <w:szCs w:val="24"/>
        </w:rPr>
        <w:t xml:space="preserve"> </w:t>
      </w:r>
    </w:p>
    <w:p w:rsidR="008F1722" w:rsidRDefault="008F1722" w:rsidP="008F1722">
      <w:pPr>
        <w:tabs>
          <w:tab w:val="left" w:pos="3540"/>
        </w:tabs>
        <w:spacing w:after="0" w:line="240" w:lineRule="auto"/>
        <w:ind w:firstLine="709"/>
        <w:jc w:val="both"/>
      </w:pPr>
    </w:p>
    <w:p w:rsidR="008F1722" w:rsidRDefault="008F1722" w:rsidP="008F1722">
      <w:pPr>
        <w:tabs>
          <w:tab w:val="left" w:pos="3540"/>
        </w:tabs>
        <w:spacing w:after="0" w:line="240" w:lineRule="auto"/>
        <w:ind w:firstLine="709"/>
        <w:jc w:val="both"/>
        <w:rPr>
          <w:rFonts w:ascii="Times New Roman" w:hAnsi="Times New Roman" w:cs="Times New Roman"/>
          <w:b/>
          <w:sz w:val="24"/>
          <w:szCs w:val="24"/>
        </w:rPr>
      </w:pPr>
      <w:r w:rsidRPr="0054225E">
        <w:rPr>
          <w:rFonts w:ascii="Times New Roman" w:hAnsi="Times New Roman" w:cs="Times New Roman"/>
          <w:b/>
          <w:sz w:val="24"/>
          <w:szCs w:val="24"/>
        </w:rPr>
        <w:t>Формы участия:</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выступление с докладом и публикация материалов;</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заочное участие с публикацией доклада;</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без доклада;</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с публикацией материалов и стендовым докладом;</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дистанционное выступление с докладом.</w:t>
      </w:r>
    </w:p>
    <w:p w:rsidR="008F1722" w:rsidRDefault="008F1722" w:rsidP="008F1722">
      <w:pPr>
        <w:tabs>
          <w:tab w:val="left" w:pos="3540"/>
        </w:tabs>
        <w:spacing w:after="0" w:line="240" w:lineRule="auto"/>
        <w:ind w:firstLine="709"/>
        <w:jc w:val="both"/>
        <w:rPr>
          <w:rFonts w:ascii="Times New Roman" w:hAnsi="Times New Roman" w:cs="Times New Roman"/>
          <w:b/>
          <w:sz w:val="24"/>
          <w:szCs w:val="24"/>
        </w:rPr>
      </w:pPr>
      <w:r w:rsidRPr="0054225E">
        <w:rPr>
          <w:rFonts w:ascii="Times New Roman" w:hAnsi="Times New Roman" w:cs="Times New Roman"/>
          <w:b/>
          <w:sz w:val="24"/>
          <w:szCs w:val="24"/>
        </w:rPr>
        <w:t>Место проведения конференции:</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sidRPr="000F5278">
        <w:rPr>
          <w:rFonts w:ascii="Times New Roman" w:hAnsi="Times New Roman" w:cs="Times New Roman"/>
          <w:sz w:val="24"/>
          <w:szCs w:val="24"/>
        </w:rPr>
        <w:t>Город Томск, ул.</w:t>
      </w:r>
      <w:r>
        <w:rPr>
          <w:rFonts w:ascii="Times New Roman" w:hAnsi="Times New Roman" w:cs="Times New Roman"/>
          <w:sz w:val="24"/>
          <w:szCs w:val="24"/>
        </w:rPr>
        <w:t xml:space="preserve"> Московский тракт 2, актовый зал.</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p>
    <w:p w:rsidR="008F1722" w:rsidRDefault="008F1722" w:rsidP="008F1722">
      <w:pPr>
        <w:tabs>
          <w:tab w:val="left" w:pos="3540"/>
        </w:tabs>
        <w:spacing w:after="0" w:line="240" w:lineRule="auto"/>
        <w:ind w:firstLine="709"/>
        <w:jc w:val="both"/>
        <w:rPr>
          <w:rFonts w:ascii="Times New Roman" w:hAnsi="Times New Roman" w:cs="Times New Roman"/>
          <w:b/>
          <w:sz w:val="24"/>
          <w:szCs w:val="24"/>
        </w:rPr>
      </w:pPr>
      <w:r w:rsidRPr="00E404A8">
        <w:rPr>
          <w:rFonts w:ascii="Times New Roman" w:hAnsi="Times New Roman" w:cs="Times New Roman"/>
          <w:b/>
          <w:sz w:val="24"/>
          <w:szCs w:val="24"/>
        </w:rPr>
        <w:t>Программа конференции:</w:t>
      </w:r>
    </w:p>
    <w:p w:rsidR="008F1722" w:rsidRDefault="008F1722" w:rsidP="008F1722">
      <w:pPr>
        <w:tabs>
          <w:tab w:val="left" w:pos="3540"/>
        </w:tabs>
        <w:spacing w:after="0" w:line="240" w:lineRule="auto"/>
        <w:ind w:firstLine="709"/>
        <w:jc w:val="both"/>
        <w:rPr>
          <w:rFonts w:ascii="Times New Roman" w:hAnsi="Times New Roman" w:cs="Times New Roman"/>
          <w:b/>
          <w:sz w:val="24"/>
          <w:szCs w:val="24"/>
        </w:rPr>
      </w:pPr>
      <w:r w:rsidRPr="00E404A8">
        <w:rPr>
          <w:rFonts w:ascii="Times New Roman" w:hAnsi="Times New Roman" w:cs="Times New Roman"/>
          <w:b/>
          <w:sz w:val="24"/>
          <w:szCs w:val="24"/>
        </w:rPr>
        <w:t>21 апреля</w:t>
      </w:r>
      <w:r>
        <w:rPr>
          <w:rFonts w:ascii="Times New Roman" w:hAnsi="Times New Roman" w:cs="Times New Roman"/>
          <w:b/>
          <w:sz w:val="24"/>
          <w:szCs w:val="24"/>
        </w:rPr>
        <w:t xml:space="preserve"> 2023 г.:</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10:00 до 11:00 час.   – регистрация участников</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11:00 до 12:30 час.   – пленарное заседание конференции</w:t>
      </w:r>
    </w:p>
    <w:p w:rsidR="008F1722" w:rsidRDefault="008F1722" w:rsidP="008F1722">
      <w:pPr>
        <w:tabs>
          <w:tab w:val="left" w:pos="3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12:30 до 13:00 час.   – перерыв</w:t>
      </w:r>
    </w:p>
    <w:p w:rsidR="008F1722" w:rsidRDefault="008F1722" w:rsidP="008F1722">
      <w:pPr>
        <w:tabs>
          <w:tab w:val="left" w:pos="30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13:00 до 18:00 час.</w:t>
      </w:r>
      <w:r>
        <w:rPr>
          <w:rFonts w:ascii="Times New Roman" w:hAnsi="Times New Roman" w:cs="Times New Roman"/>
          <w:sz w:val="24"/>
          <w:szCs w:val="24"/>
          <w:shd w:val="clear" w:color="auto" w:fill="FFFFFF" w:themeFill="background1"/>
        </w:rPr>
        <w:t xml:space="preserve"> - </w:t>
      </w:r>
      <w:r>
        <w:rPr>
          <w:rFonts w:ascii="Times New Roman" w:hAnsi="Times New Roman" w:cs="Times New Roman"/>
          <w:sz w:val="24"/>
          <w:szCs w:val="24"/>
        </w:rPr>
        <w:t>работа научных секций по направлениям конференции.</w:t>
      </w:r>
    </w:p>
    <w:p w:rsidR="008F1722" w:rsidRDefault="008F1722" w:rsidP="008F1722">
      <w:pPr>
        <w:tabs>
          <w:tab w:val="left" w:pos="3045"/>
        </w:tabs>
        <w:spacing w:after="0" w:line="240" w:lineRule="auto"/>
        <w:ind w:firstLine="709"/>
        <w:jc w:val="both"/>
        <w:rPr>
          <w:rFonts w:ascii="Times New Roman" w:hAnsi="Times New Roman" w:cs="Times New Roman"/>
          <w:sz w:val="24"/>
          <w:szCs w:val="24"/>
        </w:rPr>
      </w:pP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По итогам конференции публикуется сборник с материалами конференции.</w:t>
      </w:r>
    </w:p>
    <w:p w:rsidR="008F1722" w:rsidRPr="00E404A8"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_____________</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16"/>
          <w:szCs w:val="16"/>
          <w:lang w:bidi="ru-RU"/>
        </w:rPr>
      </w:pPr>
      <w:r>
        <w:rPr>
          <w:rFonts w:ascii="Times New Roman" w:eastAsia="Times New Roman" w:hAnsi="Times New Roman" w:cs="Times New Roman"/>
          <w:bCs/>
          <w:sz w:val="16"/>
          <w:szCs w:val="16"/>
          <w:lang w:bidi="ru-RU"/>
        </w:rPr>
        <w:t>*</w:t>
      </w:r>
      <w:r w:rsidRPr="006B40E4">
        <w:rPr>
          <w:rFonts w:ascii="Times New Roman" w:eastAsia="Times New Roman" w:hAnsi="Times New Roman" w:cs="Times New Roman"/>
          <w:bCs/>
          <w:sz w:val="16"/>
          <w:szCs w:val="16"/>
          <w:lang w:bidi="ru-RU"/>
        </w:rPr>
        <w:t xml:space="preserve"> </w:t>
      </w:r>
      <w:proofErr w:type="gramStart"/>
      <w:r w:rsidRPr="006B40E4">
        <w:rPr>
          <w:rFonts w:ascii="Times New Roman" w:eastAsia="Times New Roman" w:hAnsi="Times New Roman" w:cs="Times New Roman"/>
          <w:bCs/>
          <w:sz w:val="16"/>
          <w:szCs w:val="16"/>
          <w:lang w:bidi="ru-RU"/>
        </w:rPr>
        <w:t>В</w:t>
      </w:r>
      <w:proofErr w:type="gramEnd"/>
      <w:r w:rsidRPr="006B40E4">
        <w:rPr>
          <w:rFonts w:ascii="Times New Roman" w:eastAsia="Times New Roman" w:hAnsi="Times New Roman" w:cs="Times New Roman"/>
          <w:bCs/>
          <w:sz w:val="16"/>
          <w:szCs w:val="16"/>
          <w:lang w:bidi="ru-RU"/>
        </w:rPr>
        <w:t xml:space="preserve"> программе конференции возможны изменения.</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16"/>
          <w:szCs w:val="16"/>
          <w:lang w:bidi="ru-RU"/>
        </w:rPr>
      </w:pPr>
    </w:p>
    <w:p w:rsidR="008F1722" w:rsidRPr="006B40E4" w:rsidRDefault="008F1722" w:rsidP="008F1722">
      <w:pPr>
        <w:tabs>
          <w:tab w:val="left" w:pos="3045"/>
        </w:tabs>
        <w:spacing w:after="0" w:line="240" w:lineRule="auto"/>
        <w:ind w:firstLine="709"/>
        <w:jc w:val="both"/>
        <w:rPr>
          <w:rFonts w:ascii="Times New Roman" w:eastAsia="Times New Roman" w:hAnsi="Times New Roman" w:cs="Times New Roman"/>
          <w:bCs/>
          <w:sz w:val="16"/>
          <w:szCs w:val="16"/>
          <w:lang w:bidi="ru-RU"/>
        </w:rPr>
      </w:pP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FB0A45">
        <w:rPr>
          <w:rFonts w:ascii="Times New Roman" w:eastAsia="Times New Roman" w:hAnsi="Times New Roman" w:cs="Times New Roman"/>
          <w:b/>
          <w:bCs/>
          <w:sz w:val="24"/>
          <w:szCs w:val="24"/>
          <w:lang w:bidi="ru-RU"/>
        </w:rPr>
        <w:t>Порядок приёма заявок на участие в конференции:</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По электронной почте на e-</w:t>
      </w:r>
      <w:proofErr w:type="spellStart"/>
      <w:r>
        <w:rPr>
          <w:rFonts w:ascii="Times New Roman" w:eastAsia="Times New Roman" w:hAnsi="Times New Roman" w:cs="Times New Roman"/>
          <w:bCs/>
          <w:sz w:val="24"/>
          <w:szCs w:val="24"/>
          <w:lang w:bidi="ru-RU"/>
        </w:rPr>
        <w:t>mail</w:t>
      </w:r>
      <w:proofErr w:type="spellEnd"/>
      <w:r>
        <w:rPr>
          <w:rFonts w:ascii="Times New Roman" w:eastAsia="Times New Roman" w:hAnsi="Times New Roman" w:cs="Times New Roman"/>
          <w:bCs/>
          <w:sz w:val="24"/>
          <w:szCs w:val="24"/>
          <w:lang w:bidi="ru-RU"/>
        </w:rPr>
        <w:t xml:space="preserve">: </w:t>
      </w:r>
      <w:proofErr w:type="spellStart"/>
      <w:r>
        <w:rPr>
          <w:rFonts w:ascii="Times New Roman" w:eastAsia="Times New Roman" w:hAnsi="Times New Roman" w:cs="Times New Roman"/>
          <w:bCs/>
          <w:sz w:val="24"/>
          <w:szCs w:val="24"/>
          <w:lang w:val="en-US" w:bidi="ru-RU"/>
        </w:rPr>
        <w:t>tokmasheva</w:t>
      </w:r>
      <w:proofErr w:type="spellEnd"/>
      <w:r w:rsidRPr="00EF7137">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val="en-US" w:bidi="ru-RU"/>
        </w:rPr>
        <w:t>ma</w:t>
      </w:r>
      <w:r w:rsidRPr="00EF7137">
        <w:rPr>
          <w:rFonts w:ascii="Times New Roman" w:eastAsia="Times New Roman" w:hAnsi="Times New Roman" w:cs="Times New Roman"/>
          <w:bCs/>
          <w:sz w:val="24"/>
          <w:szCs w:val="24"/>
          <w:lang w:bidi="ru-RU"/>
        </w:rPr>
        <w:t>@</w:t>
      </w:r>
      <w:proofErr w:type="spellStart"/>
      <w:r>
        <w:rPr>
          <w:rFonts w:ascii="Times New Roman" w:eastAsia="Times New Roman" w:hAnsi="Times New Roman" w:cs="Times New Roman"/>
          <w:bCs/>
          <w:sz w:val="24"/>
          <w:szCs w:val="24"/>
          <w:lang w:val="en-US" w:bidi="ru-RU"/>
        </w:rPr>
        <w:t>ssmu</w:t>
      </w:r>
      <w:proofErr w:type="spellEnd"/>
      <w:r w:rsidRPr="00EF7137">
        <w:rPr>
          <w:rFonts w:ascii="Times New Roman" w:eastAsia="Times New Roman" w:hAnsi="Times New Roman" w:cs="Times New Roman"/>
          <w:bCs/>
          <w:sz w:val="24"/>
          <w:szCs w:val="24"/>
          <w:lang w:bidi="ru-RU"/>
        </w:rPr>
        <w:t>.</w:t>
      </w:r>
      <w:proofErr w:type="spellStart"/>
      <w:r>
        <w:rPr>
          <w:rFonts w:ascii="Times New Roman" w:eastAsia="Times New Roman" w:hAnsi="Times New Roman" w:cs="Times New Roman"/>
          <w:bCs/>
          <w:sz w:val="24"/>
          <w:szCs w:val="24"/>
          <w:lang w:val="en-US" w:bidi="ru-RU"/>
        </w:rPr>
        <w:t>ru</w:t>
      </w:r>
      <w:proofErr w:type="spellEnd"/>
      <w:r w:rsidRPr="00E404A8">
        <w:rPr>
          <w:rFonts w:ascii="Times New Roman" w:eastAsia="Times New Roman" w:hAnsi="Times New Roman" w:cs="Times New Roman"/>
          <w:bCs/>
          <w:sz w:val="24"/>
          <w:szCs w:val="24"/>
          <w:lang w:bidi="ru-RU"/>
        </w:rPr>
        <w:t xml:space="preserve"> необходимо до </w:t>
      </w:r>
      <w:r w:rsidRPr="006B40E4">
        <w:rPr>
          <w:rFonts w:ascii="Times New Roman" w:eastAsia="Times New Roman" w:hAnsi="Times New Roman" w:cs="Times New Roman"/>
          <w:bCs/>
          <w:sz w:val="24"/>
          <w:szCs w:val="24"/>
          <w:lang w:bidi="ru-RU"/>
        </w:rPr>
        <w:t xml:space="preserve">10 </w:t>
      </w:r>
      <w:r>
        <w:rPr>
          <w:rFonts w:ascii="Times New Roman" w:eastAsia="Times New Roman" w:hAnsi="Times New Roman" w:cs="Times New Roman"/>
          <w:bCs/>
          <w:sz w:val="24"/>
          <w:szCs w:val="24"/>
          <w:lang w:bidi="ru-RU"/>
        </w:rPr>
        <w:t>апреля</w:t>
      </w:r>
      <w:r w:rsidRPr="00E404A8">
        <w:rPr>
          <w:rFonts w:ascii="Times New Roman" w:eastAsia="Times New Roman" w:hAnsi="Times New Roman" w:cs="Times New Roman"/>
          <w:bCs/>
          <w:sz w:val="24"/>
          <w:szCs w:val="24"/>
          <w:lang w:bidi="ru-RU"/>
        </w:rPr>
        <w:t xml:space="preserve"> 2023 года выслать в оргкомитет следующие документы:</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заявку на участие установленного образца (Приложение 1);</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научную статью (3-5 полных страниц), оформленную в соответствии с установленными требованиями (Приложение 2);</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копию научной статьи в формате PDF.</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При получении пакета документов, качественно заполненных и полностью соответствующих вышеуказанному перечню, организаторы конференции проводят рецензирование представленной научной статьи, проверку оригинальности текста на сайте https://www.antiplagiat.ru (далее – проверка на </w:t>
      </w:r>
      <w:proofErr w:type="spellStart"/>
      <w:r w:rsidRPr="00E404A8">
        <w:rPr>
          <w:rFonts w:ascii="Times New Roman" w:eastAsia="Times New Roman" w:hAnsi="Times New Roman" w:cs="Times New Roman"/>
          <w:bCs/>
          <w:sz w:val="24"/>
          <w:szCs w:val="24"/>
          <w:lang w:bidi="ru-RU"/>
        </w:rPr>
        <w:t>антиплагиат</w:t>
      </w:r>
      <w:proofErr w:type="spellEnd"/>
      <w:r w:rsidRPr="00E404A8">
        <w:rPr>
          <w:rFonts w:ascii="Times New Roman" w:eastAsia="Times New Roman" w:hAnsi="Times New Roman" w:cs="Times New Roman"/>
          <w:bCs/>
          <w:sz w:val="24"/>
          <w:szCs w:val="24"/>
          <w:lang w:bidi="ru-RU"/>
        </w:rPr>
        <w:t>), а также соответствия требованиям, установленным организаторами конференции к оформлению научной с</w:t>
      </w:r>
      <w:r>
        <w:rPr>
          <w:rFonts w:ascii="Times New Roman" w:eastAsia="Times New Roman" w:hAnsi="Times New Roman" w:cs="Times New Roman"/>
          <w:bCs/>
          <w:sz w:val="24"/>
          <w:szCs w:val="24"/>
          <w:lang w:bidi="ru-RU"/>
        </w:rPr>
        <w:t xml:space="preserve">татьи и уведомляют авторов до 20 </w:t>
      </w:r>
      <w:r w:rsidRPr="00E404A8">
        <w:rPr>
          <w:rFonts w:ascii="Times New Roman" w:eastAsia="Times New Roman" w:hAnsi="Times New Roman" w:cs="Times New Roman"/>
          <w:bCs/>
          <w:sz w:val="24"/>
          <w:szCs w:val="24"/>
          <w:lang w:bidi="ru-RU"/>
        </w:rPr>
        <w:t>а</w:t>
      </w:r>
      <w:r>
        <w:rPr>
          <w:rFonts w:ascii="Times New Roman" w:eastAsia="Times New Roman" w:hAnsi="Times New Roman" w:cs="Times New Roman"/>
          <w:bCs/>
          <w:sz w:val="24"/>
          <w:szCs w:val="24"/>
          <w:lang w:bidi="ru-RU"/>
        </w:rPr>
        <w:t>преля</w:t>
      </w:r>
      <w:r w:rsidRPr="00E404A8">
        <w:rPr>
          <w:rFonts w:ascii="Times New Roman" w:eastAsia="Times New Roman" w:hAnsi="Times New Roman" w:cs="Times New Roman"/>
          <w:bCs/>
          <w:sz w:val="24"/>
          <w:szCs w:val="24"/>
          <w:lang w:bidi="ru-RU"/>
        </w:rPr>
        <w:t xml:space="preserve"> 202</w:t>
      </w:r>
      <w:r>
        <w:rPr>
          <w:rFonts w:ascii="Times New Roman" w:eastAsia="Times New Roman" w:hAnsi="Times New Roman" w:cs="Times New Roman"/>
          <w:bCs/>
          <w:sz w:val="24"/>
          <w:szCs w:val="24"/>
          <w:lang w:bidi="ru-RU"/>
        </w:rPr>
        <w:t>3</w:t>
      </w:r>
      <w:r w:rsidRPr="00E404A8">
        <w:rPr>
          <w:rFonts w:ascii="Times New Roman" w:eastAsia="Times New Roman" w:hAnsi="Times New Roman" w:cs="Times New Roman"/>
          <w:bCs/>
          <w:sz w:val="24"/>
          <w:szCs w:val="24"/>
          <w:lang w:bidi="ru-RU"/>
        </w:rPr>
        <w:t xml:space="preserve"> г. по электронной почте (обратным письмом) о принятии или об отказе </w:t>
      </w:r>
      <w:r>
        <w:rPr>
          <w:rFonts w:ascii="Times New Roman" w:eastAsia="Times New Roman" w:hAnsi="Times New Roman" w:cs="Times New Roman"/>
          <w:bCs/>
          <w:sz w:val="24"/>
          <w:szCs w:val="24"/>
          <w:lang w:bidi="ru-RU"/>
        </w:rPr>
        <w:t>в принятии направленной заявки.</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При проверке на </w:t>
      </w:r>
      <w:proofErr w:type="spellStart"/>
      <w:r w:rsidRPr="00E404A8">
        <w:rPr>
          <w:rFonts w:ascii="Times New Roman" w:eastAsia="Times New Roman" w:hAnsi="Times New Roman" w:cs="Times New Roman"/>
          <w:bCs/>
          <w:sz w:val="24"/>
          <w:szCs w:val="24"/>
          <w:lang w:bidi="ru-RU"/>
        </w:rPr>
        <w:t>антиплагиат</w:t>
      </w:r>
      <w:proofErr w:type="spellEnd"/>
      <w:r w:rsidRPr="00E404A8">
        <w:rPr>
          <w:rFonts w:ascii="Times New Roman" w:eastAsia="Times New Roman" w:hAnsi="Times New Roman" w:cs="Times New Roman"/>
          <w:bCs/>
          <w:sz w:val="24"/>
          <w:szCs w:val="24"/>
          <w:lang w:bidi="ru-RU"/>
        </w:rPr>
        <w:t xml:space="preserve"> из текста исключаются: название статьи, ключевые слова и список литературы. Оригинальность текста научной статьи (включая цитирование) должна составлять не менее 70%.</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Организаторы конференции оставляют за собой право отбора материалов для публикации.</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Автор имеет право на публикацию не более двух научных статей, включая работы в соавторстве.</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Представляемые научные статьи для публикации в сборнике не должны быть ранее опубликованы или направлены для публикации в другие издания.</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Материалы, не соответствующие направлениям работы конференции, к публикации не принимаются.</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Сборнику присваиваются библиотечные индексы УДК, ББK и международный ст</w:t>
      </w:r>
      <w:r>
        <w:rPr>
          <w:rFonts w:ascii="Times New Roman" w:eastAsia="Times New Roman" w:hAnsi="Times New Roman" w:cs="Times New Roman"/>
          <w:bCs/>
          <w:sz w:val="24"/>
          <w:szCs w:val="24"/>
          <w:lang w:bidi="ru-RU"/>
        </w:rPr>
        <w:t>андартный книжный номер (ISBN).</w:t>
      </w:r>
    </w:p>
    <w:p w:rsidR="008F1722" w:rsidRDefault="008F1722" w:rsidP="008F1722">
      <w:pPr>
        <w:spacing w:after="0" w:line="240" w:lineRule="auto"/>
        <w:ind w:firstLine="709"/>
        <w:jc w:val="both"/>
        <w:rPr>
          <w:rFonts w:ascii="Times New Roman" w:hAnsi="Times New Roman" w:cs="Times New Roman"/>
          <w:color w:val="4C4842"/>
          <w:sz w:val="24"/>
          <w:szCs w:val="24"/>
          <w:shd w:val="clear" w:color="auto" w:fill="F9F8F6"/>
        </w:rPr>
      </w:pPr>
      <w:r>
        <w:rPr>
          <w:rFonts w:ascii="Times New Roman" w:hAnsi="Times New Roman" w:cs="Times New Roman"/>
          <w:sz w:val="24"/>
          <w:szCs w:val="24"/>
        </w:rPr>
        <w:t xml:space="preserve">Материалы конференции размещаются в </w:t>
      </w:r>
      <w:proofErr w:type="spellStart"/>
      <w:r>
        <w:rPr>
          <w:rFonts w:ascii="Times New Roman" w:hAnsi="Times New Roman" w:cs="Times New Roman"/>
          <w:sz w:val="24"/>
          <w:szCs w:val="24"/>
        </w:rPr>
        <w:t>репозитории</w:t>
      </w:r>
      <w:proofErr w:type="spellEnd"/>
      <w:r>
        <w:rPr>
          <w:rFonts w:ascii="Tahoma" w:hAnsi="Tahoma" w:cs="Tahoma"/>
          <w:color w:val="000000"/>
          <w:sz w:val="20"/>
          <w:szCs w:val="20"/>
          <w:shd w:val="clear" w:color="auto" w:fill="F9F8F6"/>
        </w:rPr>
        <w:t xml:space="preserve"> </w:t>
      </w:r>
      <w:r>
        <w:rPr>
          <w:rFonts w:ascii="Times New Roman" w:hAnsi="Times New Roman" w:cs="Times New Roman"/>
          <w:color w:val="000000"/>
          <w:sz w:val="24"/>
          <w:szCs w:val="24"/>
          <w:shd w:val="clear" w:color="auto" w:fill="F9F8F6"/>
        </w:rPr>
        <w:t>(электронном архиве) СибГМУ (</w:t>
      </w:r>
      <w:proofErr w:type="spellStart"/>
      <w:r>
        <w:rPr>
          <w:rFonts w:ascii="Times New Roman" w:hAnsi="Times New Roman" w:cs="Times New Roman"/>
          <w:color w:val="000000"/>
          <w:sz w:val="24"/>
          <w:szCs w:val="24"/>
          <w:shd w:val="clear" w:color="auto" w:fill="F9F8F6"/>
          <w:lang w:val="en-US"/>
        </w:rPr>
        <w:t>elar</w:t>
      </w:r>
      <w:proofErr w:type="spellEnd"/>
      <w:r>
        <w:rPr>
          <w:rFonts w:ascii="Times New Roman" w:hAnsi="Times New Roman" w:cs="Times New Roman"/>
          <w:color w:val="000000"/>
          <w:sz w:val="24"/>
          <w:szCs w:val="24"/>
          <w:shd w:val="clear" w:color="auto" w:fill="F9F8F6"/>
        </w:rPr>
        <w:t>.</w:t>
      </w:r>
      <w:proofErr w:type="spellStart"/>
      <w:r>
        <w:rPr>
          <w:rFonts w:ascii="Times New Roman" w:hAnsi="Times New Roman" w:cs="Times New Roman"/>
          <w:color w:val="000000"/>
          <w:sz w:val="24"/>
          <w:szCs w:val="24"/>
          <w:shd w:val="clear" w:color="auto" w:fill="F9F8F6"/>
          <w:lang w:val="en-US"/>
        </w:rPr>
        <w:t>ssmu</w:t>
      </w:r>
      <w:proofErr w:type="spellEnd"/>
      <w:r>
        <w:rPr>
          <w:rFonts w:ascii="Times New Roman" w:hAnsi="Times New Roman" w:cs="Times New Roman"/>
          <w:color w:val="000000"/>
          <w:sz w:val="24"/>
          <w:szCs w:val="24"/>
          <w:shd w:val="clear" w:color="auto" w:fill="F9F8F6"/>
        </w:rPr>
        <w:t>.</w:t>
      </w:r>
      <w:proofErr w:type="spellStart"/>
      <w:r>
        <w:rPr>
          <w:rFonts w:ascii="Times New Roman" w:hAnsi="Times New Roman" w:cs="Times New Roman"/>
          <w:color w:val="000000"/>
          <w:sz w:val="24"/>
          <w:szCs w:val="24"/>
          <w:shd w:val="clear" w:color="auto" w:fill="F9F8F6"/>
          <w:lang w:val="en-US"/>
        </w:rPr>
        <w:t>ru</w:t>
      </w:r>
      <w:proofErr w:type="spellEnd"/>
      <w:r>
        <w:rPr>
          <w:rFonts w:ascii="Times New Roman" w:hAnsi="Times New Roman" w:cs="Times New Roman"/>
          <w:color w:val="4C4842"/>
          <w:sz w:val="24"/>
          <w:szCs w:val="24"/>
          <w:shd w:val="clear" w:color="auto" w:fill="F9F8F6"/>
        </w:rPr>
        <w:t xml:space="preserve">.). </w:t>
      </w:r>
    </w:p>
    <w:p w:rsidR="008F1722" w:rsidRDefault="008F1722" w:rsidP="008F1722">
      <w:pPr>
        <w:spacing w:after="0" w:line="240" w:lineRule="auto"/>
        <w:ind w:firstLine="709"/>
        <w:jc w:val="both"/>
        <w:rPr>
          <w:rFonts w:ascii="Times New Roman" w:hAnsi="Times New Roman" w:cs="Times New Roman"/>
          <w:sz w:val="24"/>
          <w:szCs w:val="24"/>
        </w:rPr>
      </w:pPr>
      <w:r w:rsidRPr="00385EBA">
        <w:rPr>
          <w:rFonts w:ascii="Times New Roman" w:hAnsi="Times New Roman" w:cs="Times New Roman"/>
          <w:sz w:val="24"/>
          <w:szCs w:val="24"/>
        </w:rPr>
        <w:t>После размещения сборника</w:t>
      </w:r>
      <w:r>
        <w:rPr>
          <w:rFonts w:ascii="Times New Roman" w:hAnsi="Times New Roman" w:cs="Times New Roman"/>
          <w:sz w:val="24"/>
          <w:szCs w:val="24"/>
        </w:rPr>
        <w:t xml:space="preserve"> на сайте всем участникам будут направлены ссылки для </w:t>
      </w:r>
      <w:proofErr w:type="gramStart"/>
      <w:r>
        <w:rPr>
          <w:rFonts w:ascii="Times New Roman" w:hAnsi="Times New Roman" w:cs="Times New Roman"/>
          <w:sz w:val="24"/>
          <w:szCs w:val="24"/>
        </w:rPr>
        <w:t>скачивания  электронной</w:t>
      </w:r>
      <w:proofErr w:type="gramEnd"/>
      <w:r>
        <w:rPr>
          <w:rFonts w:ascii="Times New Roman" w:hAnsi="Times New Roman" w:cs="Times New Roman"/>
          <w:sz w:val="24"/>
          <w:szCs w:val="24"/>
        </w:rPr>
        <w:t xml:space="preserve"> версии сборника в </w:t>
      </w:r>
      <w:proofErr w:type="spellStart"/>
      <w:r>
        <w:rPr>
          <w:rFonts w:ascii="Times New Roman" w:hAnsi="Times New Roman" w:cs="Times New Roman"/>
          <w:sz w:val="24"/>
          <w:szCs w:val="24"/>
        </w:rPr>
        <w:t>репозитории</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9F8F6"/>
        </w:rPr>
        <w:t>СибГМУ.</w:t>
      </w:r>
    </w:p>
    <w:p w:rsidR="008F1722" w:rsidRDefault="008F1722" w:rsidP="008F17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месяца после проведения конференции всем участникам будут высланы электронные сертификаты, подтверждающие их участие.</w:t>
      </w:r>
    </w:p>
    <w:p w:rsidR="008F1722" w:rsidRDefault="008F1722" w:rsidP="008F1722">
      <w:pPr>
        <w:spacing w:after="0" w:line="240" w:lineRule="auto"/>
        <w:ind w:firstLine="709"/>
        <w:jc w:val="both"/>
        <w:rPr>
          <w:rFonts w:ascii="Times New Roman" w:hAnsi="Times New Roman" w:cs="Times New Roman"/>
          <w:sz w:val="24"/>
          <w:szCs w:val="24"/>
        </w:rPr>
      </w:pP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Pr>
          <w:rFonts w:ascii="Times New Roman" w:eastAsia="Times New Roman" w:hAnsi="Times New Roman" w:cs="Times New Roman"/>
          <w:b/>
          <w:bCs/>
          <w:sz w:val="24"/>
          <w:szCs w:val="24"/>
          <w:lang w:bidi="ru-RU"/>
        </w:rPr>
        <w:t>Контакты</w:t>
      </w:r>
      <w:r w:rsidRPr="00240546">
        <w:rPr>
          <w:rFonts w:ascii="Times New Roman" w:eastAsia="Times New Roman" w:hAnsi="Times New Roman" w:cs="Times New Roman"/>
          <w:b/>
          <w:bCs/>
          <w:sz w:val="24"/>
          <w:szCs w:val="24"/>
          <w:lang w:bidi="ru-RU"/>
        </w:rPr>
        <w:t>:</w:t>
      </w:r>
      <w:r w:rsidRPr="00E404A8">
        <w:rPr>
          <w:rFonts w:ascii="Times New Roman" w:eastAsia="Times New Roman" w:hAnsi="Times New Roman" w:cs="Times New Roman"/>
          <w:bCs/>
          <w:sz w:val="24"/>
          <w:szCs w:val="24"/>
          <w:lang w:bidi="ru-RU"/>
        </w:rPr>
        <w:t xml:space="preserve">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315B9E">
        <w:rPr>
          <w:rFonts w:ascii="Times New Roman" w:eastAsia="Times New Roman" w:hAnsi="Times New Roman" w:cs="Times New Roman"/>
          <w:b/>
          <w:bCs/>
          <w:sz w:val="24"/>
          <w:szCs w:val="24"/>
          <w:lang w:bidi="ru-RU"/>
        </w:rPr>
        <w:t>Сарычева Татьяна Валерьевна</w:t>
      </w:r>
      <w:r w:rsidRPr="00CE3C69">
        <w:rPr>
          <w:rFonts w:ascii="Times New Roman" w:eastAsia="Times New Roman" w:hAnsi="Times New Roman" w:cs="Times New Roman"/>
          <w:bCs/>
          <w:sz w:val="24"/>
          <w:szCs w:val="24"/>
          <w:lang w:bidi="ru-RU"/>
        </w:rPr>
        <w:t xml:space="preserve"> – председатель оргкомитета конференции,</w:t>
      </w:r>
      <w:r>
        <w:rPr>
          <w:rFonts w:ascii="Times New Roman" w:eastAsia="Times New Roman" w:hAnsi="Times New Roman" w:cs="Times New Roman"/>
          <w:bCs/>
          <w:sz w:val="24"/>
          <w:szCs w:val="24"/>
          <w:lang w:bidi="ru-RU"/>
        </w:rPr>
        <w:t xml:space="preserve"> д-р ист. наук</w:t>
      </w:r>
      <w:r w:rsidRPr="00CE3C69">
        <w:rPr>
          <w:rFonts w:ascii="Times New Roman" w:eastAsia="Times New Roman" w:hAnsi="Times New Roman" w:cs="Times New Roman"/>
          <w:bCs/>
          <w:sz w:val="24"/>
          <w:szCs w:val="24"/>
          <w:lang w:bidi="ru-RU"/>
        </w:rPr>
        <w:t>, заведующ</w:t>
      </w:r>
      <w:r>
        <w:rPr>
          <w:rFonts w:ascii="Times New Roman" w:eastAsia="Times New Roman" w:hAnsi="Times New Roman" w:cs="Times New Roman"/>
          <w:bCs/>
          <w:sz w:val="24"/>
          <w:szCs w:val="24"/>
          <w:lang w:bidi="ru-RU"/>
        </w:rPr>
        <w:t>ая</w:t>
      </w:r>
      <w:r w:rsidRPr="00CE3C69">
        <w:rPr>
          <w:rFonts w:ascii="Times New Roman" w:eastAsia="Times New Roman" w:hAnsi="Times New Roman" w:cs="Times New Roman"/>
          <w:bCs/>
          <w:sz w:val="24"/>
          <w:szCs w:val="24"/>
          <w:lang w:bidi="ru-RU"/>
        </w:rPr>
        <w:t xml:space="preserve"> кафедрой физической культуры и здоровья СибГМУ</w:t>
      </w:r>
      <w:r>
        <w:rPr>
          <w:rFonts w:ascii="Times New Roman" w:eastAsia="Times New Roman" w:hAnsi="Times New Roman" w:cs="Times New Roman"/>
          <w:bCs/>
          <w:sz w:val="24"/>
          <w:szCs w:val="24"/>
          <w:lang w:bidi="ru-RU"/>
        </w:rPr>
        <w:t xml:space="preserve">. </w:t>
      </w:r>
      <w:proofErr w:type="spellStart"/>
      <w:r>
        <w:rPr>
          <w:rFonts w:ascii="Times New Roman" w:eastAsia="Times New Roman" w:hAnsi="Times New Roman" w:cs="Times New Roman"/>
          <w:bCs/>
          <w:sz w:val="24"/>
          <w:szCs w:val="24"/>
          <w:lang w:bidi="ru-RU"/>
        </w:rPr>
        <w:t>И.о</w:t>
      </w:r>
      <w:proofErr w:type="spellEnd"/>
      <w:r>
        <w:rPr>
          <w:rFonts w:ascii="Times New Roman" w:eastAsia="Times New Roman" w:hAnsi="Times New Roman" w:cs="Times New Roman"/>
          <w:bCs/>
          <w:sz w:val="24"/>
          <w:szCs w:val="24"/>
          <w:lang w:bidi="ru-RU"/>
        </w:rPr>
        <w:t>. директора Института интегративного здравоохранения</w:t>
      </w:r>
    </w:p>
    <w:p w:rsidR="008F1722" w:rsidRPr="00CE3C69"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 xml:space="preserve">Тел.: 8 </w:t>
      </w:r>
      <w:r w:rsidRPr="00CE3C69">
        <w:rPr>
          <w:rFonts w:ascii="Times New Roman" w:eastAsia="Times New Roman" w:hAnsi="Times New Roman" w:cs="Times New Roman"/>
          <w:bCs/>
          <w:sz w:val="24"/>
          <w:szCs w:val="24"/>
          <w:lang w:bidi="ru-RU"/>
        </w:rPr>
        <w:t>(3822) 90-11-01 (1743)</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315B9E">
        <w:rPr>
          <w:rFonts w:ascii="Times New Roman" w:eastAsia="Times New Roman" w:hAnsi="Times New Roman" w:cs="Times New Roman"/>
          <w:b/>
          <w:bCs/>
          <w:sz w:val="24"/>
          <w:szCs w:val="24"/>
          <w:lang w:bidi="ru-RU"/>
        </w:rPr>
        <w:t>Мокриенко Анна Владимировна</w:t>
      </w:r>
      <w:r w:rsidRPr="00CE3C69">
        <w:rPr>
          <w:rFonts w:ascii="Times New Roman" w:eastAsia="Times New Roman" w:hAnsi="Times New Roman" w:cs="Times New Roman"/>
          <w:bCs/>
          <w:sz w:val="24"/>
          <w:szCs w:val="24"/>
          <w:lang w:bidi="ru-RU"/>
        </w:rPr>
        <w:t xml:space="preserve"> – помощник председателя оргкомитета конференции, старший преподаватель кафедры физической культуры и здоровья СибГМУ </w:t>
      </w:r>
    </w:p>
    <w:p w:rsidR="008F1722" w:rsidRPr="00315B9E"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val="en-US" w:bidi="ru-RU"/>
        </w:rPr>
      </w:pPr>
      <w:r>
        <w:rPr>
          <w:rFonts w:ascii="Times New Roman" w:eastAsia="Times New Roman" w:hAnsi="Times New Roman" w:cs="Times New Roman"/>
          <w:bCs/>
          <w:sz w:val="24"/>
          <w:szCs w:val="24"/>
          <w:lang w:bidi="ru-RU"/>
        </w:rPr>
        <w:t>Е</w:t>
      </w:r>
      <w:r w:rsidRPr="00315B9E">
        <w:rPr>
          <w:rFonts w:ascii="Times New Roman" w:eastAsia="Times New Roman" w:hAnsi="Times New Roman" w:cs="Times New Roman"/>
          <w:bCs/>
          <w:sz w:val="24"/>
          <w:szCs w:val="24"/>
          <w:lang w:val="en-US" w:bidi="ru-RU"/>
        </w:rPr>
        <w:t xml:space="preserve">-mail: </w:t>
      </w:r>
      <w:r w:rsidRPr="0068054D">
        <w:rPr>
          <w:rFonts w:ascii="Times New Roman" w:eastAsia="Times New Roman" w:hAnsi="Times New Roman" w:cs="Times New Roman"/>
          <w:bCs/>
          <w:sz w:val="24"/>
          <w:szCs w:val="24"/>
          <w:lang w:val="en-US" w:bidi="ru-RU"/>
        </w:rPr>
        <w:t>mokrienko</w:t>
      </w:r>
      <w:r w:rsidRPr="00315B9E">
        <w:rPr>
          <w:rFonts w:ascii="Times New Roman" w:eastAsia="Times New Roman" w:hAnsi="Times New Roman" w:cs="Times New Roman"/>
          <w:bCs/>
          <w:sz w:val="24"/>
          <w:szCs w:val="24"/>
          <w:lang w:val="en-US" w:bidi="ru-RU"/>
        </w:rPr>
        <w:t>.</w:t>
      </w:r>
      <w:r w:rsidRPr="0068054D">
        <w:rPr>
          <w:rFonts w:ascii="Times New Roman" w:eastAsia="Times New Roman" w:hAnsi="Times New Roman" w:cs="Times New Roman"/>
          <w:bCs/>
          <w:sz w:val="24"/>
          <w:szCs w:val="24"/>
          <w:lang w:val="en-US" w:bidi="ru-RU"/>
        </w:rPr>
        <w:t>av</w:t>
      </w:r>
      <w:r w:rsidRPr="00315B9E">
        <w:rPr>
          <w:rFonts w:ascii="Times New Roman" w:eastAsia="Times New Roman" w:hAnsi="Times New Roman" w:cs="Times New Roman"/>
          <w:bCs/>
          <w:sz w:val="24"/>
          <w:szCs w:val="24"/>
          <w:lang w:val="en-US" w:bidi="ru-RU"/>
        </w:rPr>
        <w:t>@</w:t>
      </w:r>
      <w:r>
        <w:rPr>
          <w:rFonts w:ascii="Times New Roman" w:eastAsia="Times New Roman" w:hAnsi="Times New Roman" w:cs="Times New Roman"/>
          <w:bCs/>
          <w:sz w:val="24"/>
          <w:szCs w:val="24"/>
          <w:lang w:val="en-US" w:bidi="ru-RU"/>
        </w:rPr>
        <w:t>ssmu</w:t>
      </w:r>
      <w:r w:rsidRPr="00315B9E">
        <w:rPr>
          <w:rFonts w:ascii="Times New Roman" w:eastAsia="Times New Roman" w:hAnsi="Times New Roman" w:cs="Times New Roman"/>
          <w:bCs/>
          <w:sz w:val="24"/>
          <w:szCs w:val="24"/>
          <w:lang w:val="en-US" w:bidi="ru-RU"/>
        </w:rPr>
        <w:t>.</w:t>
      </w:r>
      <w:r>
        <w:rPr>
          <w:rFonts w:ascii="Times New Roman" w:eastAsia="Times New Roman" w:hAnsi="Times New Roman" w:cs="Times New Roman"/>
          <w:bCs/>
          <w:sz w:val="24"/>
          <w:szCs w:val="24"/>
          <w:lang w:val="en-US" w:bidi="ru-RU"/>
        </w:rPr>
        <w:t>ru</w:t>
      </w:r>
      <w:r w:rsidRPr="00315B9E">
        <w:rPr>
          <w:rFonts w:ascii="Times New Roman" w:eastAsia="Times New Roman" w:hAnsi="Times New Roman" w:cs="Times New Roman"/>
          <w:bCs/>
          <w:sz w:val="24"/>
          <w:szCs w:val="24"/>
          <w:lang w:val="en-US" w:bidi="ru-RU"/>
        </w:rPr>
        <w:t>.</w:t>
      </w:r>
    </w:p>
    <w:p w:rsidR="008F1722" w:rsidRPr="007E74B7"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Тел</w:t>
      </w:r>
      <w:r w:rsidRPr="007E74B7">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8 </w:t>
      </w:r>
      <w:r w:rsidRPr="00CE3C69">
        <w:rPr>
          <w:rFonts w:ascii="Times New Roman" w:eastAsia="Times New Roman" w:hAnsi="Times New Roman" w:cs="Times New Roman"/>
          <w:bCs/>
          <w:sz w:val="24"/>
          <w:szCs w:val="24"/>
          <w:lang w:bidi="ru-RU"/>
        </w:rPr>
        <w:t xml:space="preserve">(3822) </w:t>
      </w:r>
      <w:r w:rsidRPr="007E74B7">
        <w:rPr>
          <w:rFonts w:ascii="Times New Roman" w:eastAsia="Times New Roman" w:hAnsi="Times New Roman" w:cs="Times New Roman"/>
          <w:bCs/>
          <w:sz w:val="24"/>
          <w:szCs w:val="24"/>
          <w:lang w:bidi="ru-RU"/>
        </w:rPr>
        <w:t>90-11-01 (1746)</w:t>
      </w:r>
    </w:p>
    <w:p w:rsidR="008F1722" w:rsidRPr="007E74B7"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Приглашаем Вас принять участие в работе конференции, опубликовать научную статью в сборнике с материалами конференции, выступить с докладом или сообщением по указанным направлениям.</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Проезд, проживание, питание участников конференции осуществляется за счёт средств командирующих организаций.</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p>
    <w:p w:rsidR="008F1722" w:rsidRPr="00240546" w:rsidRDefault="008F1722" w:rsidP="008F1722">
      <w:pPr>
        <w:tabs>
          <w:tab w:val="left" w:pos="3045"/>
        </w:tabs>
        <w:spacing w:after="0" w:line="240" w:lineRule="auto"/>
        <w:ind w:firstLine="709"/>
        <w:jc w:val="center"/>
        <w:rPr>
          <w:rFonts w:ascii="Times New Roman" w:eastAsia="Times New Roman" w:hAnsi="Times New Roman" w:cs="Times New Roman"/>
          <w:b/>
          <w:bCs/>
          <w:sz w:val="24"/>
          <w:szCs w:val="24"/>
          <w:lang w:bidi="ru-RU"/>
        </w:rPr>
      </w:pPr>
      <w:r w:rsidRPr="00240546">
        <w:rPr>
          <w:rFonts w:ascii="Times New Roman" w:eastAsia="Times New Roman" w:hAnsi="Times New Roman" w:cs="Times New Roman"/>
          <w:b/>
          <w:bCs/>
          <w:sz w:val="24"/>
          <w:szCs w:val="24"/>
          <w:lang w:bidi="ru-RU"/>
        </w:rPr>
        <w:t>Данное письмо является приглашением для участия в конференции</w:t>
      </w:r>
    </w:p>
    <w:p w:rsidR="008F1722" w:rsidRDefault="008F1722" w:rsidP="008F1722">
      <w:pPr>
        <w:tabs>
          <w:tab w:val="left" w:pos="3045"/>
        </w:tabs>
        <w:spacing w:after="0" w:line="240" w:lineRule="auto"/>
        <w:ind w:firstLine="709"/>
        <w:jc w:val="center"/>
        <w:rPr>
          <w:rFonts w:ascii="Times New Roman" w:eastAsia="Times New Roman" w:hAnsi="Times New Roman" w:cs="Times New Roman"/>
          <w:bCs/>
          <w:sz w:val="24"/>
          <w:szCs w:val="24"/>
          <w:lang w:bidi="ru-RU"/>
        </w:rPr>
      </w:pPr>
      <w:r w:rsidRPr="00240546">
        <w:rPr>
          <w:rFonts w:ascii="Times New Roman" w:eastAsia="Times New Roman" w:hAnsi="Times New Roman" w:cs="Times New Roman"/>
          <w:bCs/>
          <w:sz w:val="24"/>
          <w:szCs w:val="24"/>
          <w:lang w:bidi="ru-RU"/>
        </w:rPr>
        <w:t>(дополнительные вызовы и приглашения для участи</w:t>
      </w:r>
      <w:r>
        <w:rPr>
          <w:rFonts w:ascii="Times New Roman" w:eastAsia="Times New Roman" w:hAnsi="Times New Roman" w:cs="Times New Roman"/>
          <w:bCs/>
          <w:sz w:val="24"/>
          <w:szCs w:val="24"/>
          <w:lang w:bidi="ru-RU"/>
        </w:rPr>
        <w:t>я в конференции не высылаются)</w:t>
      </w:r>
    </w:p>
    <w:p w:rsidR="008F1722" w:rsidRPr="00240546" w:rsidRDefault="008F1722" w:rsidP="008F1722">
      <w:pPr>
        <w:tabs>
          <w:tab w:val="left" w:pos="3045"/>
        </w:tabs>
        <w:spacing w:after="0" w:line="240" w:lineRule="auto"/>
        <w:ind w:firstLine="709"/>
        <w:jc w:val="center"/>
        <w:rPr>
          <w:rFonts w:ascii="Times New Roman" w:eastAsia="Times New Roman" w:hAnsi="Times New Roman" w:cs="Times New Roman"/>
          <w:bCs/>
          <w:vanish/>
          <w:sz w:val="24"/>
          <w:szCs w:val="24"/>
          <w:lang w:bidi="ru-RU"/>
          <w:specVanish/>
        </w:rPr>
      </w:pPr>
    </w:p>
    <w:p w:rsidR="008F1722" w:rsidRDefault="008F1722" w:rsidP="008F1722">
      <w:pPr>
        <w:tabs>
          <w:tab w:val="left" w:pos="3045"/>
        </w:tabs>
        <w:spacing w:after="0" w:line="240" w:lineRule="auto"/>
        <w:ind w:firstLine="709"/>
        <w:jc w:val="right"/>
        <w:rPr>
          <w:rFonts w:ascii="Times New Roman" w:eastAsia="Times New Roman" w:hAnsi="Times New Roman" w:cs="Times New Roman"/>
          <w:bCs/>
          <w:i/>
          <w:sz w:val="24"/>
          <w:szCs w:val="24"/>
          <w:u w:val="single"/>
          <w:lang w:bidi="ru-RU"/>
        </w:rPr>
      </w:pPr>
      <w:r>
        <w:rPr>
          <w:rFonts w:ascii="Times New Roman" w:eastAsia="Times New Roman" w:hAnsi="Times New Roman" w:cs="Times New Roman"/>
          <w:bCs/>
          <w:i/>
          <w:sz w:val="24"/>
          <w:szCs w:val="24"/>
          <w:u w:val="single"/>
          <w:lang w:bidi="ru-RU"/>
        </w:rPr>
        <w:t xml:space="preserve"> </w:t>
      </w:r>
    </w:p>
    <w:p w:rsidR="008F1722" w:rsidRDefault="008F1722" w:rsidP="008F1722">
      <w:pPr>
        <w:rPr>
          <w:rFonts w:ascii="Times New Roman" w:eastAsia="Times New Roman" w:hAnsi="Times New Roman" w:cs="Times New Roman"/>
          <w:bCs/>
          <w:i/>
          <w:sz w:val="24"/>
          <w:szCs w:val="24"/>
          <w:u w:val="single"/>
          <w:lang w:bidi="ru-RU"/>
        </w:rPr>
      </w:pPr>
      <w:r>
        <w:rPr>
          <w:rFonts w:ascii="Times New Roman" w:eastAsia="Times New Roman" w:hAnsi="Times New Roman" w:cs="Times New Roman"/>
          <w:bCs/>
          <w:i/>
          <w:sz w:val="24"/>
          <w:szCs w:val="24"/>
          <w:u w:val="single"/>
          <w:lang w:bidi="ru-RU"/>
        </w:rPr>
        <w:br w:type="page"/>
      </w:r>
    </w:p>
    <w:p w:rsidR="008F1722" w:rsidRPr="00240546" w:rsidRDefault="008F1722" w:rsidP="008F1722">
      <w:pPr>
        <w:tabs>
          <w:tab w:val="left" w:pos="3045"/>
        </w:tabs>
        <w:spacing w:after="0" w:line="240" w:lineRule="auto"/>
        <w:ind w:firstLine="709"/>
        <w:jc w:val="right"/>
        <w:rPr>
          <w:rFonts w:ascii="Times New Roman" w:eastAsia="Times New Roman" w:hAnsi="Times New Roman" w:cs="Times New Roman"/>
          <w:bCs/>
          <w:i/>
          <w:sz w:val="24"/>
          <w:szCs w:val="24"/>
          <w:u w:val="single"/>
          <w:lang w:bidi="ru-RU"/>
        </w:rPr>
      </w:pPr>
      <w:r w:rsidRPr="00240546">
        <w:rPr>
          <w:rFonts w:ascii="Times New Roman" w:eastAsia="Times New Roman" w:hAnsi="Times New Roman" w:cs="Times New Roman"/>
          <w:bCs/>
          <w:i/>
          <w:sz w:val="24"/>
          <w:szCs w:val="24"/>
          <w:u w:val="single"/>
          <w:lang w:bidi="ru-RU"/>
        </w:rPr>
        <w:lastRenderedPageBreak/>
        <w:t>Приложение 1</w:t>
      </w: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p>
    <w:p w:rsidR="008F1722" w:rsidRDefault="008F1722" w:rsidP="008F1722">
      <w:pPr>
        <w:tabs>
          <w:tab w:val="left" w:pos="3045"/>
        </w:tabs>
        <w:spacing w:after="0" w:line="240" w:lineRule="auto"/>
        <w:ind w:firstLine="709"/>
        <w:jc w:val="center"/>
        <w:rPr>
          <w:rFonts w:ascii="Times New Roman" w:eastAsia="Times New Roman" w:hAnsi="Times New Roman" w:cs="Times New Roman"/>
          <w:b/>
          <w:bCs/>
          <w:sz w:val="24"/>
          <w:szCs w:val="24"/>
          <w:lang w:bidi="ru-RU"/>
        </w:rPr>
      </w:pPr>
      <w:r w:rsidRPr="00240546">
        <w:rPr>
          <w:rFonts w:ascii="Times New Roman" w:eastAsia="Times New Roman" w:hAnsi="Times New Roman" w:cs="Times New Roman"/>
          <w:b/>
          <w:bCs/>
          <w:sz w:val="24"/>
          <w:szCs w:val="24"/>
          <w:lang w:bidi="ru-RU"/>
        </w:rPr>
        <w:t>ЗАЯВКА НА УЧАСТИЕ</w:t>
      </w:r>
    </w:p>
    <w:p w:rsidR="008F1722" w:rsidRDefault="008F1722" w:rsidP="008F1722">
      <w:pPr>
        <w:tabs>
          <w:tab w:val="left" w:pos="3045"/>
        </w:tabs>
        <w:spacing w:after="0" w:line="240" w:lineRule="auto"/>
        <w:ind w:firstLine="709"/>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 xml:space="preserve">в </w:t>
      </w:r>
      <w:r w:rsidRPr="00CE3C69">
        <w:rPr>
          <w:rFonts w:ascii="Times New Roman" w:eastAsia="Times New Roman" w:hAnsi="Times New Roman" w:cs="Times New Roman"/>
          <w:b/>
          <w:bCs/>
          <w:sz w:val="24"/>
          <w:szCs w:val="24"/>
          <w:lang w:val="en-US" w:bidi="ru-RU"/>
        </w:rPr>
        <w:t>I</w:t>
      </w:r>
      <w:r>
        <w:rPr>
          <w:rFonts w:ascii="Times New Roman" w:eastAsia="Times New Roman" w:hAnsi="Times New Roman" w:cs="Times New Roman"/>
          <w:b/>
          <w:bCs/>
          <w:sz w:val="24"/>
          <w:szCs w:val="24"/>
          <w:lang w:bidi="ru-RU"/>
        </w:rPr>
        <w:t xml:space="preserve"> Всероссийской научно-практической конференции</w:t>
      </w:r>
      <w:r w:rsidRPr="00CE3C69">
        <w:rPr>
          <w:rFonts w:ascii="Times New Roman" w:eastAsia="Times New Roman" w:hAnsi="Times New Roman" w:cs="Times New Roman"/>
          <w:b/>
          <w:bCs/>
          <w:sz w:val="24"/>
          <w:szCs w:val="24"/>
          <w:lang w:bidi="ru-RU"/>
        </w:rPr>
        <w:t xml:space="preserve"> </w:t>
      </w:r>
    </w:p>
    <w:p w:rsidR="008F1722" w:rsidRDefault="008F1722" w:rsidP="008F1722">
      <w:pPr>
        <w:tabs>
          <w:tab w:val="left" w:pos="3045"/>
        </w:tabs>
        <w:spacing w:after="0" w:line="240" w:lineRule="auto"/>
        <w:ind w:firstLine="709"/>
        <w:jc w:val="center"/>
        <w:rPr>
          <w:rFonts w:ascii="Times New Roman" w:eastAsia="Times New Roman" w:hAnsi="Times New Roman" w:cs="Times New Roman"/>
          <w:b/>
          <w:bCs/>
          <w:sz w:val="24"/>
          <w:szCs w:val="24"/>
          <w:lang w:bidi="ru-RU"/>
        </w:rPr>
      </w:pPr>
      <w:r w:rsidRPr="00CE3C69">
        <w:rPr>
          <w:rFonts w:ascii="Times New Roman" w:eastAsia="Times New Roman" w:hAnsi="Times New Roman" w:cs="Times New Roman"/>
          <w:b/>
          <w:bCs/>
          <w:sz w:val="24"/>
          <w:szCs w:val="24"/>
          <w:lang w:bidi="ru-RU"/>
        </w:rPr>
        <w:t>«Физическая культура и спорт в Российской Федерации – стратегия развития: здравоохранение, образование, воспитание, молодежная политика»</w:t>
      </w:r>
    </w:p>
    <w:p w:rsidR="008F1722" w:rsidRPr="00CE3C69" w:rsidRDefault="008F1722" w:rsidP="008F1722">
      <w:pPr>
        <w:tabs>
          <w:tab w:val="left" w:pos="3045"/>
        </w:tabs>
        <w:spacing w:after="0" w:line="240" w:lineRule="auto"/>
        <w:ind w:firstLine="709"/>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(г. Томск, 21 апреля 2023 года)</w:t>
      </w:r>
    </w:p>
    <w:p w:rsidR="008F1722" w:rsidRDefault="008F1722" w:rsidP="008F1722">
      <w:pPr>
        <w:tabs>
          <w:tab w:val="left" w:pos="3045"/>
        </w:tabs>
        <w:spacing w:after="0" w:line="240" w:lineRule="auto"/>
        <w:ind w:firstLine="709"/>
        <w:rPr>
          <w:rFonts w:ascii="Times New Roman" w:eastAsia="Times New Roman" w:hAnsi="Times New Roman" w:cs="Times New Roman"/>
          <w:b/>
          <w:bCs/>
          <w:sz w:val="24"/>
          <w:szCs w:val="24"/>
          <w:u w:val="single"/>
          <w:lang w:bidi="ru-RU"/>
        </w:rPr>
      </w:pPr>
    </w:p>
    <w:p w:rsidR="008F1722" w:rsidRPr="00240546" w:rsidRDefault="008F1722" w:rsidP="008F1722">
      <w:pPr>
        <w:tabs>
          <w:tab w:val="left" w:pos="3045"/>
        </w:tabs>
        <w:spacing w:after="0" w:line="240" w:lineRule="auto"/>
        <w:ind w:firstLine="709"/>
        <w:rPr>
          <w:rFonts w:ascii="Times New Roman" w:eastAsia="Times New Roman" w:hAnsi="Times New Roman" w:cs="Times New Roman"/>
          <w:b/>
          <w:bCs/>
          <w:sz w:val="24"/>
          <w:szCs w:val="24"/>
          <w:u w:val="single"/>
          <w:lang w:bidi="ru-RU"/>
        </w:rPr>
      </w:pPr>
      <w:r w:rsidRPr="00240546">
        <w:rPr>
          <w:rFonts w:ascii="Times New Roman" w:eastAsia="Times New Roman" w:hAnsi="Times New Roman" w:cs="Times New Roman"/>
          <w:b/>
          <w:bCs/>
          <w:sz w:val="24"/>
          <w:szCs w:val="24"/>
          <w:u w:val="single"/>
          <w:lang w:bidi="ru-RU"/>
        </w:rPr>
        <w:t>Информация об участнике (авторе):</w:t>
      </w:r>
    </w:p>
    <w:p w:rsidR="008F1722" w:rsidRPr="002A1EC6" w:rsidRDefault="008F1722" w:rsidP="008F1722">
      <w:pPr>
        <w:tabs>
          <w:tab w:val="left" w:pos="3045"/>
        </w:tabs>
        <w:spacing w:after="0" w:line="240" w:lineRule="auto"/>
        <w:rPr>
          <w:rFonts w:ascii="Times New Roman" w:eastAsia="Times New Roman" w:hAnsi="Times New Roman" w:cs="Times New Roman"/>
          <w:bCs/>
          <w:sz w:val="24"/>
          <w:szCs w:val="24"/>
          <w:lang w:bidi="ru-RU"/>
        </w:rPr>
      </w:pPr>
      <w:r w:rsidRPr="00240546">
        <w:rPr>
          <w:rFonts w:ascii="Times New Roman" w:eastAsia="Times New Roman" w:hAnsi="Times New Roman" w:cs="Times New Roman"/>
          <w:b/>
          <w:bCs/>
          <w:sz w:val="24"/>
          <w:szCs w:val="24"/>
          <w:lang w:bidi="ru-RU"/>
        </w:rPr>
        <w:t xml:space="preserve">Ф.И.О. </w:t>
      </w:r>
      <w:r w:rsidRPr="00240546">
        <w:rPr>
          <w:rFonts w:ascii="Times New Roman" w:eastAsia="Times New Roman" w:hAnsi="Times New Roman" w:cs="Times New Roman"/>
          <w:bCs/>
          <w:i/>
          <w:sz w:val="24"/>
          <w:szCs w:val="24"/>
          <w:lang w:bidi="ru-RU"/>
        </w:rPr>
        <w:t>(</w:t>
      </w:r>
      <w:r>
        <w:rPr>
          <w:rFonts w:ascii="Times New Roman" w:eastAsia="Times New Roman" w:hAnsi="Times New Roman" w:cs="Times New Roman"/>
          <w:bCs/>
          <w:i/>
          <w:sz w:val="24"/>
          <w:szCs w:val="24"/>
          <w:lang w:bidi="ru-RU"/>
        </w:rPr>
        <w:t xml:space="preserve">на русском и английском языках, </w:t>
      </w:r>
      <w:proofErr w:type="gramStart"/>
      <w:r w:rsidRPr="00240546">
        <w:rPr>
          <w:rFonts w:ascii="Times New Roman" w:eastAsia="Times New Roman" w:hAnsi="Times New Roman" w:cs="Times New Roman"/>
          <w:bCs/>
          <w:i/>
          <w:sz w:val="24"/>
          <w:szCs w:val="24"/>
          <w:lang w:bidi="ru-RU"/>
        </w:rPr>
        <w:t>полностью)</w:t>
      </w:r>
      <w:r w:rsidRPr="00E404A8">
        <w:rPr>
          <w:rFonts w:ascii="Times New Roman" w:eastAsia="Times New Roman" w:hAnsi="Times New Roman" w:cs="Times New Roman"/>
          <w:bCs/>
          <w:sz w:val="24"/>
          <w:szCs w:val="24"/>
          <w:lang w:bidi="ru-RU"/>
        </w:rPr>
        <w:t>_</w:t>
      </w:r>
      <w:proofErr w:type="gramEnd"/>
      <w:r w:rsidRPr="00E404A8">
        <w:rPr>
          <w:rFonts w:ascii="Times New Roman" w:eastAsia="Times New Roman" w:hAnsi="Times New Roman" w:cs="Times New Roman"/>
          <w:bCs/>
          <w:sz w:val="24"/>
          <w:szCs w:val="24"/>
          <w:lang w:bidi="ru-RU"/>
        </w:rPr>
        <w:t>_____</w:t>
      </w:r>
      <w:r w:rsidR="00E51D52">
        <w:rPr>
          <w:rFonts w:ascii="Times New Roman" w:eastAsia="Times New Roman" w:hAnsi="Times New Roman" w:cs="Times New Roman"/>
          <w:bCs/>
          <w:sz w:val="24"/>
          <w:szCs w:val="24"/>
          <w:lang w:bidi="ru-RU"/>
        </w:rPr>
        <w:t>_____________________________</w:t>
      </w:r>
      <w:r w:rsidRPr="00E404A8">
        <w:rPr>
          <w:rFonts w:ascii="Times New Roman" w:eastAsia="Times New Roman" w:hAnsi="Times New Roman" w:cs="Times New Roman"/>
          <w:bCs/>
          <w:sz w:val="24"/>
          <w:szCs w:val="24"/>
          <w:lang w:bidi="ru-RU"/>
        </w:rPr>
        <w:t xml:space="preserve"> __________________________________________________</w:t>
      </w:r>
      <w:r w:rsidR="00E51D52">
        <w:rPr>
          <w:rFonts w:ascii="Times New Roman" w:eastAsia="Times New Roman" w:hAnsi="Times New Roman" w:cs="Times New Roman"/>
          <w:bCs/>
          <w:sz w:val="24"/>
          <w:szCs w:val="24"/>
          <w:lang w:bidi="ru-RU"/>
        </w:rPr>
        <w:t>_______________________________</w:t>
      </w:r>
      <w:r w:rsidRPr="00240546">
        <w:rPr>
          <w:rFonts w:ascii="Times New Roman" w:eastAsia="Times New Roman" w:hAnsi="Times New Roman" w:cs="Times New Roman"/>
          <w:b/>
          <w:bCs/>
          <w:sz w:val="24"/>
          <w:szCs w:val="24"/>
          <w:lang w:bidi="ru-RU"/>
        </w:rPr>
        <w:t>Место работы</w:t>
      </w:r>
      <w:r w:rsidRPr="00240546">
        <w:rPr>
          <w:rFonts w:ascii="Times New Roman" w:eastAsia="Times New Roman" w:hAnsi="Times New Roman" w:cs="Times New Roman"/>
          <w:bCs/>
          <w:i/>
          <w:sz w:val="24"/>
          <w:szCs w:val="24"/>
          <w:lang w:bidi="ru-RU"/>
        </w:rPr>
        <w:t xml:space="preserve"> (на русском и английском языках, полное и сокращённое название)</w:t>
      </w:r>
      <w:r w:rsidRPr="00E404A8">
        <w:rPr>
          <w:rFonts w:ascii="Times New Roman" w:eastAsia="Times New Roman" w:hAnsi="Times New Roman" w:cs="Times New Roman"/>
          <w:bCs/>
          <w:sz w:val="24"/>
          <w:szCs w:val="24"/>
          <w:lang w:bidi="ru-RU"/>
        </w:rPr>
        <w:t>____________________________________________</w:t>
      </w:r>
      <w:r>
        <w:rPr>
          <w:rFonts w:ascii="Times New Roman" w:eastAsia="Times New Roman" w:hAnsi="Times New Roman" w:cs="Times New Roman"/>
          <w:bCs/>
          <w:sz w:val="24"/>
          <w:szCs w:val="24"/>
          <w:lang w:bidi="ru-RU"/>
        </w:rPr>
        <w:t>_______________________________</w:t>
      </w:r>
      <w:r w:rsidRPr="00E404A8">
        <w:rPr>
          <w:rFonts w:ascii="Times New Roman" w:eastAsia="Times New Roman" w:hAnsi="Times New Roman" w:cs="Times New Roman"/>
          <w:bCs/>
          <w:sz w:val="24"/>
          <w:szCs w:val="24"/>
          <w:lang w:bidi="ru-RU"/>
        </w:rPr>
        <w:t>________________________________________________</w:t>
      </w:r>
      <w:r>
        <w:rPr>
          <w:rFonts w:ascii="Times New Roman" w:eastAsia="Times New Roman" w:hAnsi="Times New Roman" w:cs="Times New Roman"/>
          <w:bCs/>
          <w:sz w:val="24"/>
          <w:szCs w:val="24"/>
          <w:lang w:bidi="ru-RU"/>
        </w:rPr>
        <w:t>_______________________________</w:t>
      </w:r>
      <w:r w:rsidR="00E51D52">
        <w:rPr>
          <w:rFonts w:ascii="Times New Roman" w:eastAsia="Times New Roman" w:hAnsi="Times New Roman" w:cs="Times New Roman"/>
          <w:bCs/>
          <w:sz w:val="24"/>
          <w:szCs w:val="24"/>
          <w:lang w:bidi="ru-RU"/>
        </w:rPr>
        <w:t>__</w:t>
      </w:r>
    </w:p>
    <w:p w:rsidR="00E51D52" w:rsidRDefault="008F1722" w:rsidP="008F1722">
      <w:pPr>
        <w:tabs>
          <w:tab w:val="left" w:pos="3045"/>
        </w:tabs>
        <w:spacing w:after="0" w:line="240" w:lineRule="auto"/>
        <w:rPr>
          <w:rFonts w:ascii="Times New Roman" w:eastAsia="Times New Roman" w:hAnsi="Times New Roman" w:cs="Times New Roman"/>
          <w:bCs/>
          <w:sz w:val="24"/>
          <w:szCs w:val="24"/>
          <w:lang w:bidi="ru-RU"/>
        </w:rPr>
      </w:pPr>
      <w:r w:rsidRPr="00240546">
        <w:rPr>
          <w:rFonts w:ascii="Times New Roman" w:eastAsia="Times New Roman" w:hAnsi="Times New Roman" w:cs="Times New Roman"/>
          <w:b/>
          <w:bCs/>
          <w:sz w:val="24"/>
          <w:szCs w:val="24"/>
          <w:lang w:bidi="ru-RU"/>
        </w:rPr>
        <w:t>Должность</w:t>
      </w:r>
      <w:r w:rsidRPr="00E404A8">
        <w:rPr>
          <w:rFonts w:ascii="Times New Roman" w:eastAsia="Times New Roman" w:hAnsi="Times New Roman" w:cs="Times New Roman"/>
          <w:bCs/>
          <w:sz w:val="24"/>
          <w:szCs w:val="24"/>
          <w:lang w:bidi="ru-RU"/>
        </w:rPr>
        <w:t>_____________________________________________________________________</w:t>
      </w:r>
      <w:r>
        <w:rPr>
          <w:rFonts w:ascii="Times New Roman" w:eastAsia="Times New Roman" w:hAnsi="Times New Roman" w:cs="Times New Roman"/>
          <w:bCs/>
          <w:sz w:val="24"/>
          <w:szCs w:val="24"/>
          <w:lang w:bidi="ru-RU"/>
        </w:rPr>
        <w:t>___</w:t>
      </w:r>
      <w:r w:rsidRPr="00240546">
        <w:rPr>
          <w:rFonts w:ascii="Times New Roman" w:eastAsia="Times New Roman" w:hAnsi="Times New Roman" w:cs="Times New Roman"/>
          <w:b/>
          <w:bCs/>
          <w:sz w:val="24"/>
          <w:szCs w:val="24"/>
          <w:lang w:bidi="ru-RU"/>
        </w:rPr>
        <w:t>Ученое звание, степень</w:t>
      </w:r>
      <w:r w:rsidRPr="00E404A8">
        <w:rPr>
          <w:rFonts w:ascii="Times New Roman" w:eastAsia="Times New Roman" w:hAnsi="Times New Roman" w:cs="Times New Roman"/>
          <w:bCs/>
          <w:sz w:val="24"/>
          <w:szCs w:val="24"/>
          <w:lang w:bidi="ru-RU"/>
        </w:rPr>
        <w:t xml:space="preserve"> _____________________________________________________________</w:t>
      </w:r>
    </w:p>
    <w:p w:rsidR="00E51D52" w:rsidRPr="00E51D52" w:rsidRDefault="008F1722" w:rsidP="008F1722">
      <w:pPr>
        <w:tabs>
          <w:tab w:val="left" w:pos="3045"/>
        </w:tabs>
        <w:spacing w:after="0" w:line="240" w:lineRule="auto"/>
        <w:rPr>
          <w:rFonts w:ascii="Times New Roman" w:eastAsia="Times New Roman" w:hAnsi="Times New Roman" w:cs="Times New Roman"/>
          <w:bCs/>
          <w:i/>
          <w:sz w:val="24"/>
          <w:szCs w:val="24"/>
          <w:lang w:bidi="ru-RU"/>
        </w:rPr>
      </w:pPr>
      <w:r w:rsidRPr="00240546">
        <w:rPr>
          <w:rFonts w:ascii="Times New Roman" w:eastAsia="Times New Roman" w:hAnsi="Times New Roman" w:cs="Times New Roman"/>
          <w:b/>
          <w:bCs/>
          <w:sz w:val="24"/>
          <w:szCs w:val="24"/>
          <w:lang w:bidi="ru-RU"/>
        </w:rPr>
        <w:t>E-</w:t>
      </w:r>
      <w:proofErr w:type="spellStart"/>
      <w:r w:rsidRPr="00240546">
        <w:rPr>
          <w:rFonts w:ascii="Times New Roman" w:eastAsia="Times New Roman" w:hAnsi="Times New Roman" w:cs="Times New Roman"/>
          <w:b/>
          <w:bCs/>
          <w:sz w:val="24"/>
          <w:szCs w:val="24"/>
          <w:lang w:bidi="ru-RU"/>
        </w:rPr>
        <w:t>mail</w:t>
      </w:r>
      <w:proofErr w:type="spellEnd"/>
      <w:r w:rsidRPr="00240546">
        <w:rPr>
          <w:rFonts w:ascii="Times New Roman" w:eastAsia="Times New Roman" w:hAnsi="Times New Roman" w:cs="Times New Roman"/>
          <w:bCs/>
          <w:i/>
          <w:sz w:val="24"/>
          <w:szCs w:val="24"/>
          <w:lang w:bidi="ru-RU"/>
        </w:rPr>
        <w:t xml:space="preserve"> (для переписки)</w:t>
      </w:r>
      <w:r w:rsidRPr="00E404A8">
        <w:rPr>
          <w:rFonts w:ascii="Times New Roman" w:eastAsia="Times New Roman" w:hAnsi="Times New Roman" w:cs="Times New Roman"/>
          <w:bCs/>
          <w:sz w:val="24"/>
          <w:szCs w:val="24"/>
          <w:lang w:bidi="ru-RU"/>
        </w:rPr>
        <w:t xml:space="preserve">: ______________________________________________________________ </w:t>
      </w:r>
      <w:r w:rsidRPr="00240546">
        <w:rPr>
          <w:rFonts w:ascii="Times New Roman" w:eastAsia="Times New Roman" w:hAnsi="Times New Roman" w:cs="Times New Roman"/>
          <w:b/>
          <w:bCs/>
          <w:sz w:val="24"/>
          <w:szCs w:val="24"/>
          <w:lang w:bidi="ru-RU"/>
        </w:rPr>
        <w:t>Телефоны</w:t>
      </w:r>
      <w:r w:rsidR="00E51D52">
        <w:rPr>
          <w:rFonts w:ascii="Times New Roman" w:eastAsia="Times New Roman" w:hAnsi="Times New Roman" w:cs="Times New Roman"/>
          <w:bCs/>
          <w:i/>
          <w:sz w:val="24"/>
          <w:szCs w:val="24"/>
          <w:lang w:bidi="ru-RU"/>
        </w:rPr>
        <w:t xml:space="preserve"> (для </w:t>
      </w:r>
      <w:r w:rsidRPr="00240546">
        <w:rPr>
          <w:rFonts w:ascii="Times New Roman" w:eastAsia="Times New Roman" w:hAnsi="Times New Roman" w:cs="Times New Roman"/>
          <w:bCs/>
          <w:i/>
          <w:sz w:val="24"/>
          <w:szCs w:val="24"/>
          <w:lang w:bidi="ru-RU"/>
        </w:rPr>
        <w:t>связи</w:t>
      </w:r>
      <w:proofErr w:type="gramStart"/>
      <w:r w:rsidRPr="00240546">
        <w:rPr>
          <w:rFonts w:ascii="Times New Roman" w:eastAsia="Times New Roman" w:hAnsi="Times New Roman" w:cs="Times New Roman"/>
          <w:bCs/>
          <w:i/>
          <w:sz w:val="24"/>
          <w:szCs w:val="24"/>
          <w:lang w:bidi="ru-RU"/>
        </w:rPr>
        <w:t>)</w:t>
      </w:r>
      <w:r w:rsidRPr="00E404A8">
        <w:rPr>
          <w:rFonts w:ascii="Times New Roman" w:eastAsia="Times New Roman" w:hAnsi="Times New Roman" w:cs="Times New Roman"/>
          <w:bCs/>
          <w:sz w:val="24"/>
          <w:szCs w:val="24"/>
          <w:lang w:bidi="ru-RU"/>
        </w:rPr>
        <w:t>:_</w:t>
      </w:r>
      <w:proofErr w:type="gramEnd"/>
      <w:r w:rsidRPr="00E404A8">
        <w:rPr>
          <w:rFonts w:ascii="Times New Roman" w:eastAsia="Times New Roman" w:hAnsi="Times New Roman" w:cs="Times New Roman"/>
          <w:bCs/>
          <w:sz w:val="24"/>
          <w:szCs w:val="24"/>
          <w:lang w:bidi="ru-RU"/>
        </w:rPr>
        <w:t>______________________________</w:t>
      </w:r>
      <w:r w:rsidR="00E51D52">
        <w:rPr>
          <w:rFonts w:ascii="Times New Roman" w:eastAsia="Times New Roman" w:hAnsi="Times New Roman" w:cs="Times New Roman"/>
          <w:bCs/>
          <w:sz w:val="24"/>
          <w:szCs w:val="24"/>
          <w:lang w:bidi="ru-RU"/>
        </w:rPr>
        <w:t>_______________________________</w:t>
      </w:r>
      <w:r w:rsidRPr="00E404A8">
        <w:rPr>
          <w:rFonts w:ascii="Times New Roman" w:eastAsia="Times New Roman" w:hAnsi="Times New Roman" w:cs="Times New Roman"/>
          <w:bCs/>
          <w:sz w:val="24"/>
          <w:szCs w:val="24"/>
          <w:lang w:bidi="ru-RU"/>
        </w:rPr>
        <w:t xml:space="preserve"> </w:t>
      </w:r>
    </w:p>
    <w:p w:rsidR="00E51D52" w:rsidRDefault="008F1722" w:rsidP="008F1722">
      <w:pPr>
        <w:tabs>
          <w:tab w:val="left" w:pos="3045"/>
        </w:tabs>
        <w:spacing w:after="0" w:line="240" w:lineRule="auto"/>
        <w:rPr>
          <w:rFonts w:ascii="Times New Roman" w:eastAsia="Times New Roman" w:hAnsi="Times New Roman" w:cs="Times New Roman"/>
          <w:bCs/>
          <w:sz w:val="24"/>
          <w:szCs w:val="24"/>
          <w:lang w:bidi="ru-RU"/>
        </w:rPr>
      </w:pPr>
      <w:r w:rsidRPr="00240546">
        <w:rPr>
          <w:rFonts w:ascii="Times New Roman" w:eastAsia="Times New Roman" w:hAnsi="Times New Roman" w:cs="Times New Roman"/>
          <w:b/>
          <w:bCs/>
          <w:sz w:val="24"/>
          <w:szCs w:val="24"/>
          <w:lang w:bidi="ru-RU"/>
        </w:rPr>
        <w:t>Название научной статьи</w:t>
      </w:r>
      <w:r w:rsidRPr="00240546">
        <w:rPr>
          <w:rFonts w:ascii="Times New Roman" w:eastAsia="Times New Roman" w:hAnsi="Times New Roman" w:cs="Times New Roman"/>
          <w:bCs/>
          <w:i/>
          <w:sz w:val="24"/>
          <w:szCs w:val="24"/>
          <w:lang w:bidi="ru-RU"/>
        </w:rPr>
        <w:t xml:space="preserve"> (на р</w:t>
      </w:r>
      <w:r w:rsidR="00E51D52">
        <w:rPr>
          <w:rFonts w:ascii="Times New Roman" w:eastAsia="Times New Roman" w:hAnsi="Times New Roman" w:cs="Times New Roman"/>
          <w:bCs/>
          <w:i/>
          <w:sz w:val="24"/>
          <w:szCs w:val="24"/>
          <w:lang w:bidi="ru-RU"/>
        </w:rPr>
        <w:t xml:space="preserve">усском и английском языках, без </w:t>
      </w:r>
      <w:r w:rsidRPr="00240546">
        <w:rPr>
          <w:rFonts w:ascii="Times New Roman" w:eastAsia="Times New Roman" w:hAnsi="Times New Roman" w:cs="Times New Roman"/>
          <w:bCs/>
          <w:i/>
          <w:sz w:val="24"/>
          <w:szCs w:val="24"/>
          <w:lang w:bidi="ru-RU"/>
        </w:rPr>
        <w:t>сокращений)</w:t>
      </w:r>
      <w:r w:rsidR="00E51D52">
        <w:rPr>
          <w:rFonts w:ascii="Times New Roman" w:eastAsia="Times New Roman" w:hAnsi="Times New Roman" w:cs="Times New Roman"/>
          <w:bCs/>
          <w:sz w:val="24"/>
          <w:szCs w:val="24"/>
          <w:lang w:bidi="ru-RU"/>
        </w:rPr>
        <w:t>:</w:t>
      </w:r>
      <w:r w:rsidRPr="00E404A8">
        <w:rPr>
          <w:rFonts w:ascii="Times New Roman" w:eastAsia="Times New Roman" w:hAnsi="Times New Roman" w:cs="Times New Roman"/>
          <w:bCs/>
          <w:sz w:val="24"/>
          <w:szCs w:val="24"/>
          <w:lang w:bidi="ru-RU"/>
        </w:rPr>
        <w:t xml:space="preserve"> __________________________________________________________________________________ __________________________________________________________________________________</w:t>
      </w:r>
      <w:r w:rsidR="00E51D52">
        <w:rPr>
          <w:rFonts w:ascii="Times New Roman" w:eastAsia="Times New Roman" w:hAnsi="Times New Roman" w:cs="Times New Roman"/>
          <w:bCs/>
          <w:sz w:val="24"/>
          <w:szCs w:val="24"/>
          <w:lang w:bidi="ru-RU"/>
        </w:rPr>
        <w:t>_</w:t>
      </w:r>
      <w:r w:rsidRPr="00E404A8">
        <w:rPr>
          <w:rFonts w:ascii="Times New Roman" w:eastAsia="Times New Roman" w:hAnsi="Times New Roman" w:cs="Times New Roman"/>
          <w:bCs/>
          <w:sz w:val="24"/>
          <w:szCs w:val="24"/>
          <w:lang w:bidi="ru-RU"/>
        </w:rPr>
        <w:t>__________________________________________________</w:t>
      </w:r>
      <w:r w:rsidR="00E51D52">
        <w:rPr>
          <w:rFonts w:ascii="Times New Roman" w:eastAsia="Times New Roman" w:hAnsi="Times New Roman" w:cs="Times New Roman"/>
          <w:bCs/>
          <w:sz w:val="24"/>
          <w:szCs w:val="24"/>
          <w:lang w:bidi="ru-RU"/>
        </w:rPr>
        <w:t xml:space="preserve">_______________________________ </w:t>
      </w:r>
      <w:r w:rsidRPr="00240546">
        <w:rPr>
          <w:rFonts w:ascii="Times New Roman" w:eastAsia="Times New Roman" w:hAnsi="Times New Roman" w:cs="Times New Roman"/>
          <w:b/>
          <w:bCs/>
          <w:sz w:val="24"/>
          <w:szCs w:val="24"/>
          <w:lang w:bidi="ru-RU"/>
        </w:rPr>
        <w:t>Направление работы конференции</w:t>
      </w:r>
      <w:r w:rsidRPr="00663E5D">
        <w:rPr>
          <w:rFonts w:ascii="Times New Roman" w:eastAsia="Times New Roman" w:hAnsi="Times New Roman" w:cs="Times New Roman"/>
          <w:bCs/>
          <w:i/>
          <w:sz w:val="24"/>
          <w:szCs w:val="24"/>
          <w:lang w:bidi="ru-RU"/>
        </w:rPr>
        <w:t xml:space="preserve"> (секция)</w:t>
      </w:r>
      <w:r w:rsidRPr="00E404A8">
        <w:rPr>
          <w:rFonts w:ascii="Times New Roman" w:eastAsia="Times New Roman" w:hAnsi="Times New Roman" w:cs="Times New Roman"/>
          <w:bCs/>
          <w:sz w:val="24"/>
          <w:szCs w:val="24"/>
          <w:lang w:bidi="ru-RU"/>
        </w:rPr>
        <w:t xml:space="preserve"> __________</w:t>
      </w:r>
      <w:r w:rsidR="00E51D52">
        <w:rPr>
          <w:rFonts w:ascii="Times New Roman" w:eastAsia="Times New Roman" w:hAnsi="Times New Roman" w:cs="Times New Roman"/>
          <w:bCs/>
          <w:sz w:val="24"/>
          <w:szCs w:val="24"/>
          <w:lang w:bidi="ru-RU"/>
        </w:rPr>
        <w:t>_______________________________</w:t>
      </w:r>
      <w:r w:rsidRPr="00CF3492">
        <w:rPr>
          <w:rFonts w:ascii="Times New Roman" w:eastAsia="Times New Roman" w:hAnsi="Times New Roman" w:cs="Times New Roman"/>
          <w:bCs/>
          <w:sz w:val="24"/>
          <w:szCs w:val="24"/>
          <w:lang w:bidi="ru-RU"/>
        </w:rPr>
        <w:t>_</w:t>
      </w:r>
      <w:r w:rsidRPr="00E404A8">
        <w:rPr>
          <w:rFonts w:ascii="Times New Roman" w:eastAsia="Times New Roman" w:hAnsi="Times New Roman" w:cs="Times New Roman"/>
          <w:bCs/>
          <w:sz w:val="24"/>
          <w:szCs w:val="24"/>
          <w:lang w:bidi="ru-RU"/>
        </w:rPr>
        <w:t xml:space="preserve"> </w:t>
      </w:r>
    </w:p>
    <w:p w:rsidR="008F1722" w:rsidRPr="00CF3492" w:rsidRDefault="008F1722" w:rsidP="008F1722">
      <w:pPr>
        <w:tabs>
          <w:tab w:val="left" w:pos="3045"/>
        </w:tabs>
        <w:spacing w:after="0" w:line="240" w:lineRule="auto"/>
        <w:rPr>
          <w:rFonts w:ascii="Times New Roman" w:eastAsia="Times New Roman" w:hAnsi="Times New Roman" w:cs="Times New Roman"/>
          <w:bCs/>
          <w:sz w:val="24"/>
          <w:szCs w:val="24"/>
          <w:lang w:bidi="ru-RU"/>
        </w:rPr>
      </w:pPr>
      <w:r w:rsidRPr="00663E5D">
        <w:rPr>
          <w:rFonts w:ascii="Times New Roman" w:eastAsia="Times New Roman" w:hAnsi="Times New Roman" w:cs="Times New Roman"/>
          <w:b/>
          <w:bCs/>
          <w:sz w:val="24"/>
          <w:szCs w:val="24"/>
          <w:lang w:bidi="ru-RU"/>
        </w:rPr>
        <w:t>Требуемые технические средства</w:t>
      </w:r>
      <w:r w:rsidRPr="00663E5D">
        <w:rPr>
          <w:rFonts w:ascii="Times New Roman" w:eastAsia="Times New Roman" w:hAnsi="Times New Roman" w:cs="Times New Roman"/>
          <w:bCs/>
          <w:i/>
          <w:sz w:val="24"/>
          <w:szCs w:val="24"/>
          <w:lang w:bidi="ru-RU"/>
        </w:rPr>
        <w:t xml:space="preserve"> (для выступления с докладом или сообщением)</w:t>
      </w:r>
      <w:r w:rsidRPr="00E404A8">
        <w:rPr>
          <w:rFonts w:ascii="Times New Roman" w:eastAsia="Times New Roman" w:hAnsi="Times New Roman" w:cs="Times New Roman"/>
          <w:bCs/>
          <w:sz w:val="24"/>
          <w:szCs w:val="24"/>
          <w:lang w:bidi="ru-RU"/>
        </w:rPr>
        <w:t xml:space="preserve"> ___________________________________________________</w:t>
      </w:r>
      <w:r>
        <w:rPr>
          <w:rFonts w:ascii="Times New Roman" w:eastAsia="Times New Roman" w:hAnsi="Times New Roman" w:cs="Times New Roman"/>
          <w:bCs/>
          <w:sz w:val="24"/>
          <w:szCs w:val="24"/>
          <w:lang w:bidi="ru-RU"/>
        </w:rPr>
        <w:t>_</w:t>
      </w:r>
      <w:r w:rsidR="00E51D52">
        <w:rPr>
          <w:rFonts w:ascii="Times New Roman" w:eastAsia="Times New Roman" w:hAnsi="Times New Roman" w:cs="Times New Roman"/>
          <w:bCs/>
          <w:sz w:val="24"/>
          <w:szCs w:val="24"/>
          <w:lang w:bidi="ru-RU"/>
        </w:rPr>
        <w:t>______________________________</w:t>
      </w:r>
    </w:p>
    <w:p w:rsidR="008F1722" w:rsidRDefault="008F1722" w:rsidP="008F1722">
      <w:pPr>
        <w:tabs>
          <w:tab w:val="left" w:pos="3045"/>
        </w:tabs>
        <w:spacing w:after="0" w:line="240" w:lineRule="auto"/>
        <w:rPr>
          <w:rFonts w:ascii="Times New Roman" w:eastAsia="Times New Roman" w:hAnsi="Times New Roman" w:cs="Times New Roman"/>
          <w:bCs/>
          <w:sz w:val="24"/>
          <w:szCs w:val="24"/>
          <w:lang w:bidi="ru-RU"/>
        </w:rPr>
      </w:pPr>
      <w:r w:rsidRPr="00663E5D">
        <w:rPr>
          <w:rFonts w:ascii="Times New Roman" w:eastAsia="Times New Roman" w:hAnsi="Times New Roman" w:cs="Times New Roman"/>
          <w:b/>
          <w:bCs/>
          <w:sz w:val="24"/>
          <w:szCs w:val="24"/>
          <w:lang w:bidi="ru-RU"/>
        </w:rPr>
        <w:t>Потребность в гостинице</w:t>
      </w:r>
      <w:r w:rsidRPr="00663E5D">
        <w:rPr>
          <w:rFonts w:ascii="Times New Roman" w:eastAsia="Times New Roman" w:hAnsi="Times New Roman" w:cs="Times New Roman"/>
          <w:bCs/>
          <w:i/>
          <w:sz w:val="24"/>
          <w:szCs w:val="24"/>
          <w:lang w:bidi="ru-RU"/>
        </w:rPr>
        <w:t xml:space="preserve"> (указать)</w:t>
      </w:r>
      <w:r w:rsidR="00E51D52">
        <w:rPr>
          <w:rFonts w:ascii="Times New Roman" w:eastAsia="Times New Roman" w:hAnsi="Times New Roman" w:cs="Times New Roman"/>
          <w:bCs/>
          <w:sz w:val="24"/>
          <w:szCs w:val="24"/>
          <w:lang w:bidi="ru-RU"/>
        </w:rPr>
        <w:t xml:space="preserve"> _________________</w:t>
      </w:r>
      <w:r w:rsidRPr="00E404A8">
        <w:rPr>
          <w:rFonts w:ascii="Times New Roman" w:eastAsia="Times New Roman" w:hAnsi="Times New Roman" w:cs="Times New Roman"/>
          <w:bCs/>
          <w:sz w:val="24"/>
          <w:szCs w:val="24"/>
          <w:lang w:bidi="ru-RU"/>
        </w:rPr>
        <w:t>___</w:t>
      </w:r>
      <w:r>
        <w:rPr>
          <w:rFonts w:ascii="Times New Roman" w:eastAsia="Times New Roman" w:hAnsi="Times New Roman" w:cs="Times New Roman"/>
          <w:bCs/>
          <w:sz w:val="24"/>
          <w:szCs w:val="24"/>
          <w:lang w:bidi="ru-RU"/>
        </w:rPr>
        <w:t>____________________________</w:t>
      </w:r>
      <w:r w:rsidRPr="00CF3492">
        <w:rPr>
          <w:rFonts w:ascii="Times New Roman" w:eastAsia="Times New Roman" w:hAnsi="Times New Roman" w:cs="Times New Roman"/>
          <w:bCs/>
          <w:sz w:val="24"/>
          <w:szCs w:val="24"/>
          <w:lang w:bidi="ru-RU"/>
        </w:rPr>
        <w:t>__</w:t>
      </w:r>
      <w:r>
        <w:rPr>
          <w:rFonts w:ascii="Times New Roman" w:eastAsia="Times New Roman" w:hAnsi="Times New Roman" w:cs="Times New Roman"/>
          <w:bCs/>
          <w:sz w:val="24"/>
          <w:szCs w:val="24"/>
          <w:lang w:bidi="ru-RU"/>
        </w:rPr>
        <w:t xml:space="preserve"> </w:t>
      </w:r>
      <w:r w:rsidRPr="00E404A8">
        <w:rPr>
          <w:rFonts w:ascii="Times New Roman" w:eastAsia="Times New Roman" w:hAnsi="Times New Roman" w:cs="Times New Roman"/>
          <w:bCs/>
          <w:sz w:val="24"/>
          <w:szCs w:val="24"/>
          <w:lang w:bidi="ru-RU"/>
        </w:rPr>
        <w:t xml:space="preserve"> </w:t>
      </w:r>
    </w:p>
    <w:p w:rsidR="008F1722" w:rsidRDefault="008F1722" w:rsidP="008F1722">
      <w:pPr>
        <w:tabs>
          <w:tab w:val="left" w:pos="3045"/>
        </w:tabs>
        <w:spacing w:after="0" w:line="240" w:lineRule="auto"/>
        <w:rPr>
          <w:rFonts w:ascii="Times New Roman" w:eastAsia="Times New Roman" w:hAnsi="Times New Roman" w:cs="Times New Roman"/>
          <w:bCs/>
          <w:sz w:val="24"/>
          <w:szCs w:val="24"/>
          <w:lang w:bidi="ru-RU"/>
        </w:rPr>
      </w:pPr>
    </w:p>
    <w:p w:rsidR="008F1722" w:rsidRPr="00663E5D" w:rsidRDefault="008F1722" w:rsidP="008F1722">
      <w:pPr>
        <w:tabs>
          <w:tab w:val="left" w:pos="3045"/>
        </w:tabs>
        <w:spacing w:after="0" w:line="240" w:lineRule="auto"/>
        <w:rPr>
          <w:rFonts w:ascii="Times New Roman" w:eastAsia="Times New Roman" w:hAnsi="Times New Roman" w:cs="Times New Roman"/>
          <w:b/>
          <w:bCs/>
          <w:sz w:val="24"/>
          <w:szCs w:val="24"/>
          <w:u w:val="single"/>
          <w:lang w:bidi="ru-RU"/>
        </w:rPr>
      </w:pPr>
      <w:r w:rsidRPr="00663E5D">
        <w:rPr>
          <w:rFonts w:ascii="Times New Roman" w:eastAsia="Times New Roman" w:hAnsi="Times New Roman" w:cs="Times New Roman"/>
          <w:b/>
          <w:bCs/>
          <w:sz w:val="24"/>
          <w:szCs w:val="24"/>
          <w:u w:val="single"/>
          <w:lang w:bidi="ru-RU"/>
        </w:rPr>
        <w:t xml:space="preserve">Информация о научном руководителе, консультанте автора </w:t>
      </w:r>
    </w:p>
    <w:p w:rsidR="008F1722" w:rsidRDefault="008F1722" w:rsidP="008F1722">
      <w:pPr>
        <w:tabs>
          <w:tab w:val="left" w:pos="3045"/>
        </w:tabs>
        <w:spacing w:after="0" w:line="240" w:lineRule="auto"/>
        <w:rPr>
          <w:rFonts w:ascii="Times New Roman" w:eastAsia="Times New Roman" w:hAnsi="Times New Roman" w:cs="Times New Roman"/>
          <w:bCs/>
          <w:i/>
          <w:sz w:val="24"/>
          <w:szCs w:val="24"/>
          <w:lang w:bidi="ru-RU"/>
        </w:rPr>
      </w:pPr>
      <w:r w:rsidRPr="00663E5D">
        <w:rPr>
          <w:rFonts w:ascii="Times New Roman" w:eastAsia="Times New Roman" w:hAnsi="Times New Roman" w:cs="Times New Roman"/>
          <w:bCs/>
          <w:i/>
          <w:sz w:val="24"/>
          <w:szCs w:val="24"/>
          <w:lang w:bidi="ru-RU"/>
        </w:rPr>
        <w:t>(предоставление данной информации обязательно для лиц, не имеющих ученых степеней или званий):</w:t>
      </w:r>
    </w:p>
    <w:p w:rsidR="008F1722" w:rsidRDefault="008F1722" w:rsidP="008F1722">
      <w:pPr>
        <w:tabs>
          <w:tab w:val="left" w:pos="3045"/>
        </w:tabs>
        <w:spacing w:after="0" w:line="240" w:lineRule="auto"/>
        <w:rPr>
          <w:rFonts w:ascii="Times New Roman" w:eastAsia="Times New Roman" w:hAnsi="Times New Roman" w:cs="Times New Roman"/>
          <w:bCs/>
          <w:sz w:val="24"/>
          <w:szCs w:val="24"/>
          <w:lang w:bidi="ru-RU"/>
        </w:rPr>
      </w:pPr>
      <w:r w:rsidRPr="00663E5D">
        <w:rPr>
          <w:rFonts w:ascii="Times New Roman" w:eastAsia="Times New Roman" w:hAnsi="Times New Roman" w:cs="Times New Roman"/>
          <w:b/>
          <w:bCs/>
          <w:sz w:val="24"/>
          <w:szCs w:val="24"/>
          <w:lang w:bidi="ru-RU"/>
        </w:rPr>
        <w:t>Ф.И.О.</w:t>
      </w:r>
      <w:r w:rsidRPr="00663E5D">
        <w:rPr>
          <w:rFonts w:ascii="Times New Roman" w:eastAsia="Times New Roman" w:hAnsi="Times New Roman" w:cs="Times New Roman"/>
          <w:bCs/>
          <w:i/>
          <w:sz w:val="24"/>
          <w:szCs w:val="24"/>
          <w:lang w:bidi="ru-RU"/>
        </w:rPr>
        <w:t xml:space="preserve"> (на русском и английском языках, полностью)</w:t>
      </w:r>
      <w:r w:rsidRPr="00E404A8">
        <w:rPr>
          <w:rFonts w:ascii="Times New Roman" w:eastAsia="Times New Roman" w:hAnsi="Times New Roman" w:cs="Times New Roman"/>
          <w:bCs/>
          <w:sz w:val="24"/>
          <w:szCs w:val="24"/>
          <w:lang w:bidi="ru-RU"/>
        </w:rPr>
        <w:t xml:space="preserve"> ________________________________</w:t>
      </w:r>
      <w:r>
        <w:rPr>
          <w:rFonts w:ascii="Times New Roman" w:eastAsia="Times New Roman" w:hAnsi="Times New Roman" w:cs="Times New Roman"/>
          <w:bCs/>
          <w:sz w:val="24"/>
          <w:szCs w:val="24"/>
          <w:lang w:bidi="ru-RU"/>
        </w:rPr>
        <w:t>_____________________________________________________________</w:t>
      </w:r>
      <w:r w:rsidRPr="00E404A8">
        <w:rPr>
          <w:rFonts w:ascii="Times New Roman" w:eastAsia="Times New Roman" w:hAnsi="Times New Roman" w:cs="Times New Roman"/>
          <w:bCs/>
          <w:sz w:val="24"/>
          <w:szCs w:val="24"/>
          <w:lang w:bidi="ru-RU"/>
        </w:rPr>
        <w:t xml:space="preserve">_______________________________________________________________________ </w:t>
      </w:r>
      <w:r w:rsidRPr="00663E5D">
        <w:rPr>
          <w:rFonts w:ascii="Times New Roman" w:eastAsia="Times New Roman" w:hAnsi="Times New Roman" w:cs="Times New Roman"/>
          <w:b/>
          <w:bCs/>
          <w:sz w:val="24"/>
          <w:szCs w:val="24"/>
          <w:lang w:bidi="ru-RU"/>
        </w:rPr>
        <w:t>Место работы</w:t>
      </w:r>
      <w:r w:rsidRPr="00E404A8">
        <w:rPr>
          <w:rFonts w:ascii="Times New Roman" w:eastAsia="Times New Roman" w:hAnsi="Times New Roman" w:cs="Times New Roman"/>
          <w:bCs/>
          <w:sz w:val="24"/>
          <w:szCs w:val="24"/>
          <w:lang w:bidi="ru-RU"/>
        </w:rPr>
        <w:t xml:space="preserve"> </w:t>
      </w:r>
      <w:r w:rsidRPr="00663E5D">
        <w:rPr>
          <w:rFonts w:ascii="Times New Roman" w:eastAsia="Times New Roman" w:hAnsi="Times New Roman" w:cs="Times New Roman"/>
          <w:bCs/>
          <w:i/>
          <w:sz w:val="24"/>
          <w:szCs w:val="24"/>
          <w:lang w:bidi="ru-RU"/>
        </w:rPr>
        <w:t>(на русском и английском языках, полное и сокращённое название)</w:t>
      </w:r>
      <w:r w:rsidRPr="00E404A8">
        <w:rPr>
          <w:rFonts w:ascii="Times New Roman" w:eastAsia="Times New Roman" w:hAnsi="Times New Roman" w:cs="Times New Roman"/>
          <w:bCs/>
          <w:sz w:val="24"/>
          <w:szCs w:val="24"/>
          <w:lang w:bidi="ru-RU"/>
        </w:rPr>
        <w:t xml:space="preserve"> __________________________________________________________________________________ </w:t>
      </w:r>
      <w:r w:rsidRPr="00663E5D">
        <w:rPr>
          <w:rFonts w:ascii="Times New Roman" w:eastAsia="Times New Roman" w:hAnsi="Times New Roman" w:cs="Times New Roman"/>
          <w:b/>
          <w:bCs/>
          <w:sz w:val="24"/>
          <w:szCs w:val="24"/>
          <w:lang w:bidi="ru-RU"/>
        </w:rPr>
        <w:t>Должность</w:t>
      </w:r>
      <w:r w:rsidR="00E51D52">
        <w:rPr>
          <w:rFonts w:ascii="Times New Roman" w:eastAsia="Times New Roman" w:hAnsi="Times New Roman" w:cs="Times New Roman"/>
          <w:bCs/>
          <w:sz w:val="24"/>
          <w:szCs w:val="24"/>
          <w:lang w:bidi="ru-RU"/>
        </w:rPr>
        <w:t xml:space="preserve"> ___________________________</w:t>
      </w:r>
      <w:r w:rsidRPr="00E404A8">
        <w:rPr>
          <w:rFonts w:ascii="Times New Roman" w:eastAsia="Times New Roman" w:hAnsi="Times New Roman" w:cs="Times New Roman"/>
          <w:bCs/>
          <w:sz w:val="24"/>
          <w:szCs w:val="24"/>
          <w:lang w:bidi="ru-RU"/>
        </w:rPr>
        <w:t>___________________________________________</w:t>
      </w:r>
      <w:r>
        <w:rPr>
          <w:rFonts w:ascii="Times New Roman" w:eastAsia="Times New Roman" w:hAnsi="Times New Roman" w:cs="Times New Roman"/>
          <w:bCs/>
          <w:sz w:val="24"/>
          <w:szCs w:val="24"/>
          <w:lang w:bidi="ru-RU"/>
        </w:rPr>
        <w:t>__</w:t>
      </w:r>
      <w:r w:rsidRPr="00E404A8">
        <w:rPr>
          <w:rFonts w:ascii="Times New Roman" w:eastAsia="Times New Roman" w:hAnsi="Times New Roman" w:cs="Times New Roman"/>
          <w:bCs/>
          <w:sz w:val="24"/>
          <w:szCs w:val="24"/>
          <w:lang w:bidi="ru-RU"/>
        </w:rPr>
        <w:t xml:space="preserve"> </w:t>
      </w:r>
      <w:r w:rsidRPr="00663E5D">
        <w:rPr>
          <w:rFonts w:ascii="Times New Roman" w:eastAsia="Times New Roman" w:hAnsi="Times New Roman" w:cs="Times New Roman"/>
          <w:b/>
          <w:bCs/>
          <w:sz w:val="24"/>
          <w:szCs w:val="24"/>
          <w:lang w:bidi="ru-RU"/>
        </w:rPr>
        <w:t>Ученое звание, степень</w:t>
      </w:r>
      <w:r w:rsidRPr="00E404A8">
        <w:rPr>
          <w:rFonts w:ascii="Times New Roman" w:eastAsia="Times New Roman" w:hAnsi="Times New Roman" w:cs="Times New Roman"/>
          <w:bCs/>
          <w:sz w:val="24"/>
          <w:szCs w:val="24"/>
          <w:lang w:bidi="ru-RU"/>
        </w:rPr>
        <w:t xml:space="preserve"> ______</w:t>
      </w:r>
      <w:r w:rsidR="00E51D52">
        <w:rPr>
          <w:rFonts w:ascii="Times New Roman" w:eastAsia="Times New Roman" w:hAnsi="Times New Roman" w:cs="Times New Roman"/>
          <w:bCs/>
          <w:sz w:val="24"/>
          <w:szCs w:val="24"/>
          <w:lang w:bidi="ru-RU"/>
        </w:rPr>
        <w:t>______________________________</w:t>
      </w:r>
      <w:r w:rsidRPr="00E404A8">
        <w:rPr>
          <w:rFonts w:ascii="Times New Roman" w:eastAsia="Times New Roman" w:hAnsi="Times New Roman" w:cs="Times New Roman"/>
          <w:bCs/>
          <w:sz w:val="24"/>
          <w:szCs w:val="24"/>
          <w:lang w:bidi="ru-RU"/>
        </w:rPr>
        <w:t>_______________________</w:t>
      </w:r>
      <w:r>
        <w:rPr>
          <w:rFonts w:ascii="Times New Roman" w:eastAsia="Times New Roman" w:hAnsi="Times New Roman" w:cs="Times New Roman"/>
          <w:bCs/>
          <w:sz w:val="24"/>
          <w:szCs w:val="24"/>
          <w:lang w:bidi="ru-RU"/>
        </w:rPr>
        <w:t>__</w:t>
      </w:r>
      <w:r>
        <w:rPr>
          <w:rFonts w:ascii="Times New Roman" w:eastAsia="Times New Roman" w:hAnsi="Times New Roman" w:cs="Times New Roman"/>
          <w:bCs/>
          <w:sz w:val="24"/>
          <w:szCs w:val="24"/>
          <w:lang w:bidi="ru-RU"/>
        </w:rPr>
        <w:br w:type="page"/>
      </w:r>
    </w:p>
    <w:p w:rsidR="008F1722" w:rsidRPr="00663E5D" w:rsidRDefault="008F1722" w:rsidP="008F1722">
      <w:pPr>
        <w:tabs>
          <w:tab w:val="left" w:pos="3045"/>
        </w:tabs>
        <w:spacing w:after="0" w:line="240" w:lineRule="auto"/>
        <w:jc w:val="right"/>
        <w:rPr>
          <w:rFonts w:ascii="Times New Roman" w:eastAsia="Times New Roman" w:hAnsi="Times New Roman" w:cs="Times New Roman"/>
          <w:bCs/>
          <w:i/>
          <w:sz w:val="24"/>
          <w:szCs w:val="24"/>
          <w:u w:val="single"/>
          <w:lang w:bidi="ru-RU"/>
        </w:rPr>
      </w:pPr>
      <w:r w:rsidRPr="00663E5D">
        <w:rPr>
          <w:rFonts w:ascii="Times New Roman" w:eastAsia="Times New Roman" w:hAnsi="Times New Roman" w:cs="Times New Roman"/>
          <w:bCs/>
          <w:i/>
          <w:sz w:val="24"/>
          <w:szCs w:val="24"/>
          <w:u w:val="single"/>
          <w:lang w:bidi="ru-RU"/>
        </w:rPr>
        <w:lastRenderedPageBreak/>
        <w:t>Приложение 2</w:t>
      </w:r>
    </w:p>
    <w:p w:rsidR="008F1722" w:rsidRDefault="008F1722" w:rsidP="008F1722">
      <w:pPr>
        <w:tabs>
          <w:tab w:val="left" w:pos="3045"/>
        </w:tabs>
        <w:spacing w:after="0" w:line="240" w:lineRule="auto"/>
        <w:rPr>
          <w:rFonts w:ascii="Times New Roman" w:eastAsia="Times New Roman" w:hAnsi="Times New Roman" w:cs="Times New Roman"/>
          <w:bCs/>
          <w:sz w:val="24"/>
          <w:szCs w:val="24"/>
          <w:lang w:bidi="ru-RU"/>
        </w:rPr>
      </w:pPr>
    </w:p>
    <w:p w:rsidR="008F1722" w:rsidRDefault="008F1722" w:rsidP="008F1722">
      <w:pPr>
        <w:tabs>
          <w:tab w:val="left" w:pos="3045"/>
        </w:tabs>
        <w:spacing w:after="0" w:line="240" w:lineRule="auto"/>
        <w:jc w:val="center"/>
        <w:rPr>
          <w:rFonts w:ascii="Times New Roman" w:eastAsia="Times New Roman" w:hAnsi="Times New Roman" w:cs="Times New Roman"/>
          <w:b/>
          <w:bCs/>
          <w:sz w:val="24"/>
          <w:szCs w:val="24"/>
          <w:lang w:bidi="ru-RU"/>
        </w:rPr>
      </w:pPr>
      <w:r w:rsidRPr="00663E5D">
        <w:rPr>
          <w:rFonts w:ascii="Times New Roman" w:eastAsia="Times New Roman" w:hAnsi="Times New Roman" w:cs="Times New Roman"/>
          <w:b/>
          <w:bCs/>
          <w:sz w:val="24"/>
          <w:szCs w:val="24"/>
          <w:lang w:bidi="ru-RU"/>
        </w:rPr>
        <w:t>ТРЕБОВАНИЯ К ОФОРМЛЕНИЮ СТАТЕЙ</w:t>
      </w:r>
    </w:p>
    <w:p w:rsidR="008F1722" w:rsidRPr="00FB7462" w:rsidRDefault="008F1722" w:rsidP="008F1722">
      <w:pPr>
        <w:tabs>
          <w:tab w:val="left" w:pos="3045"/>
        </w:tabs>
        <w:spacing w:after="0" w:line="240" w:lineRule="auto"/>
        <w:jc w:val="center"/>
        <w:rPr>
          <w:rFonts w:ascii="Times New Roman" w:eastAsia="Times New Roman" w:hAnsi="Times New Roman" w:cs="Times New Roman"/>
          <w:b/>
          <w:bCs/>
          <w:sz w:val="16"/>
          <w:szCs w:val="16"/>
          <w:lang w:bidi="ru-RU"/>
        </w:rPr>
      </w:pPr>
    </w:p>
    <w:p w:rsidR="008F1722" w:rsidRDefault="008F1722" w:rsidP="008F1722">
      <w:pPr>
        <w:tabs>
          <w:tab w:val="left" w:pos="3045"/>
        </w:tabs>
        <w:spacing w:after="0" w:line="240" w:lineRule="auto"/>
        <w:ind w:firstLine="709"/>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shd w:val="clear" w:color="auto" w:fill="FFFFFF" w:themeFill="background1"/>
          <w:lang w:bidi="ru-RU"/>
        </w:rPr>
        <w:t xml:space="preserve">сборника материалов </w:t>
      </w:r>
      <w:r w:rsidRPr="00CE3C69">
        <w:rPr>
          <w:rFonts w:ascii="Times New Roman" w:eastAsia="Times New Roman" w:hAnsi="Times New Roman" w:cs="Times New Roman"/>
          <w:b/>
          <w:bCs/>
          <w:sz w:val="24"/>
          <w:szCs w:val="24"/>
          <w:shd w:val="clear" w:color="auto" w:fill="FFFFFF" w:themeFill="background1"/>
          <w:lang w:bidi="ru-RU"/>
        </w:rPr>
        <w:t>в</w:t>
      </w:r>
      <w:r>
        <w:rPr>
          <w:rFonts w:ascii="Times New Roman" w:eastAsia="Times New Roman" w:hAnsi="Times New Roman" w:cs="Times New Roman"/>
          <w:b/>
          <w:bCs/>
          <w:sz w:val="24"/>
          <w:szCs w:val="24"/>
          <w:lang w:bidi="ru-RU"/>
        </w:rPr>
        <w:t xml:space="preserve"> </w:t>
      </w:r>
      <w:r w:rsidRPr="00CE3C69">
        <w:rPr>
          <w:rFonts w:ascii="Times New Roman" w:eastAsia="Times New Roman" w:hAnsi="Times New Roman" w:cs="Times New Roman"/>
          <w:b/>
          <w:bCs/>
          <w:sz w:val="24"/>
          <w:szCs w:val="24"/>
          <w:lang w:val="en-US" w:bidi="ru-RU"/>
        </w:rPr>
        <w:t>I</w:t>
      </w:r>
      <w:r>
        <w:rPr>
          <w:rFonts w:ascii="Times New Roman" w:eastAsia="Times New Roman" w:hAnsi="Times New Roman" w:cs="Times New Roman"/>
          <w:b/>
          <w:bCs/>
          <w:sz w:val="24"/>
          <w:szCs w:val="24"/>
          <w:lang w:bidi="ru-RU"/>
        </w:rPr>
        <w:t xml:space="preserve"> Всероссийской научно-практической конференции</w:t>
      </w:r>
      <w:r w:rsidRPr="00CE3C69">
        <w:rPr>
          <w:rFonts w:ascii="Times New Roman" w:eastAsia="Times New Roman" w:hAnsi="Times New Roman" w:cs="Times New Roman"/>
          <w:b/>
          <w:bCs/>
          <w:sz w:val="24"/>
          <w:szCs w:val="24"/>
          <w:lang w:bidi="ru-RU"/>
        </w:rPr>
        <w:t xml:space="preserve"> «Физическая культура и спорт в Российской Федерации – стратегия развития: здравоохранение, образование, воспитание, молодежная политика»</w:t>
      </w:r>
    </w:p>
    <w:p w:rsidR="008F1722" w:rsidRPr="00CE3C69" w:rsidRDefault="008F1722" w:rsidP="008F1722">
      <w:pPr>
        <w:tabs>
          <w:tab w:val="left" w:pos="3045"/>
        </w:tabs>
        <w:spacing w:after="0" w:line="240" w:lineRule="auto"/>
        <w:ind w:firstLine="709"/>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(г. Томск, 21 апреля 2023 года)</w:t>
      </w:r>
    </w:p>
    <w:p w:rsidR="008F1722" w:rsidRDefault="008F1722" w:rsidP="008F1722">
      <w:pPr>
        <w:tabs>
          <w:tab w:val="left" w:pos="3045"/>
        </w:tabs>
        <w:spacing w:after="0" w:line="240" w:lineRule="auto"/>
        <w:ind w:firstLine="709"/>
        <w:rPr>
          <w:rFonts w:ascii="Times New Roman" w:eastAsia="Times New Roman" w:hAnsi="Times New Roman" w:cs="Times New Roman"/>
          <w:b/>
          <w:bCs/>
          <w:sz w:val="24"/>
          <w:szCs w:val="24"/>
          <w:u w:val="single"/>
          <w:lang w:bidi="ru-RU"/>
        </w:rPr>
      </w:pP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1. Материал должен быть тщательно отредактирован и подготовлен к печати.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2. Объем публикации </w:t>
      </w:r>
      <w:r>
        <w:rPr>
          <w:rFonts w:ascii="Times New Roman" w:eastAsia="Times New Roman" w:hAnsi="Times New Roman" w:cs="Times New Roman"/>
          <w:bCs/>
          <w:sz w:val="24"/>
          <w:szCs w:val="24"/>
          <w:lang w:bidi="ru-RU"/>
        </w:rPr>
        <w:t xml:space="preserve">не более </w:t>
      </w:r>
      <w:r w:rsidRPr="009A5F18">
        <w:rPr>
          <w:rFonts w:ascii="Times New Roman" w:eastAsia="Times New Roman" w:hAnsi="Times New Roman" w:cs="Times New Roman"/>
          <w:bCs/>
          <w:sz w:val="24"/>
          <w:szCs w:val="24"/>
          <w:lang w:bidi="ru-RU"/>
        </w:rPr>
        <w:t>5</w:t>
      </w:r>
      <w:r w:rsidRPr="00E404A8">
        <w:rPr>
          <w:rFonts w:ascii="Times New Roman" w:eastAsia="Times New Roman" w:hAnsi="Times New Roman" w:cs="Times New Roman"/>
          <w:bCs/>
          <w:sz w:val="24"/>
          <w:szCs w:val="24"/>
          <w:lang w:bidi="ru-RU"/>
        </w:rPr>
        <w:t xml:space="preserve"> страниц, набранных через 1,0 интервал с использованием </w:t>
      </w:r>
      <w:proofErr w:type="spellStart"/>
      <w:r w:rsidRPr="00E404A8">
        <w:rPr>
          <w:rFonts w:ascii="Times New Roman" w:eastAsia="Times New Roman" w:hAnsi="Times New Roman" w:cs="Times New Roman"/>
          <w:bCs/>
          <w:sz w:val="24"/>
          <w:szCs w:val="24"/>
          <w:lang w:bidi="ru-RU"/>
        </w:rPr>
        <w:t>Microsoft</w:t>
      </w:r>
      <w:proofErr w:type="spellEnd"/>
      <w:r w:rsidRPr="00E404A8">
        <w:rPr>
          <w:rFonts w:ascii="Times New Roman" w:eastAsia="Times New Roman" w:hAnsi="Times New Roman" w:cs="Times New Roman"/>
          <w:bCs/>
          <w:sz w:val="24"/>
          <w:szCs w:val="24"/>
          <w:lang w:bidi="ru-RU"/>
        </w:rPr>
        <w:t xml:space="preserve"> </w:t>
      </w:r>
      <w:proofErr w:type="spellStart"/>
      <w:r w:rsidRPr="00E404A8">
        <w:rPr>
          <w:rFonts w:ascii="Times New Roman" w:eastAsia="Times New Roman" w:hAnsi="Times New Roman" w:cs="Times New Roman"/>
          <w:bCs/>
          <w:sz w:val="24"/>
          <w:szCs w:val="24"/>
          <w:lang w:bidi="ru-RU"/>
        </w:rPr>
        <w:t>Word</w:t>
      </w:r>
      <w:proofErr w:type="spellEnd"/>
      <w:r w:rsidRPr="00E404A8">
        <w:rPr>
          <w:rFonts w:ascii="Times New Roman" w:eastAsia="Times New Roman" w:hAnsi="Times New Roman" w:cs="Times New Roman"/>
          <w:bCs/>
          <w:sz w:val="24"/>
          <w:szCs w:val="24"/>
          <w:lang w:bidi="ru-RU"/>
        </w:rPr>
        <w:t>, формат файлов *.</w:t>
      </w:r>
      <w:proofErr w:type="spellStart"/>
      <w:r w:rsidRPr="00E404A8">
        <w:rPr>
          <w:rFonts w:ascii="Times New Roman" w:eastAsia="Times New Roman" w:hAnsi="Times New Roman" w:cs="Times New Roman"/>
          <w:bCs/>
          <w:sz w:val="24"/>
          <w:szCs w:val="24"/>
          <w:lang w:bidi="ru-RU"/>
        </w:rPr>
        <w:t>doc</w:t>
      </w:r>
      <w:proofErr w:type="spellEnd"/>
      <w:r w:rsidRPr="00E404A8">
        <w:rPr>
          <w:rFonts w:ascii="Times New Roman" w:eastAsia="Times New Roman" w:hAnsi="Times New Roman" w:cs="Times New Roman"/>
          <w:bCs/>
          <w:sz w:val="24"/>
          <w:szCs w:val="24"/>
          <w:lang w:bidi="ru-RU"/>
        </w:rPr>
        <w:t>, *.</w:t>
      </w:r>
      <w:proofErr w:type="spellStart"/>
      <w:r w:rsidRPr="00E404A8">
        <w:rPr>
          <w:rFonts w:ascii="Times New Roman" w:eastAsia="Times New Roman" w:hAnsi="Times New Roman" w:cs="Times New Roman"/>
          <w:bCs/>
          <w:sz w:val="24"/>
          <w:szCs w:val="24"/>
          <w:lang w:bidi="ru-RU"/>
        </w:rPr>
        <w:t>docx</w:t>
      </w:r>
      <w:proofErr w:type="spellEnd"/>
      <w:r w:rsidRPr="00E404A8">
        <w:rPr>
          <w:rFonts w:ascii="Times New Roman" w:eastAsia="Times New Roman" w:hAnsi="Times New Roman" w:cs="Times New Roman"/>
          <w:bCs/>
          <w:sz w:val="24"/>
          <w:szCs w:val="24"/>
          <w:lang w:bidi="ru-RU"/>
        </w:rPr>
        <w:t>, *.</w:t>
      </w:r>
      <w:proofErr w:type="spellStart"/>
      <w:r w:rsidRPr="00E404A8">
        <w:rPr>
          <w:rFonts w:ascii="Times New Roman" w:eastAsia="Times New Roman" w:hAnsi="Times New Roman" w:cs="Times New Roman"/>
          <w:bCs/>
          <w:sz w:val="24"/>
          <w:szCs w:val="24"/>
          <w:lang w:bidi="ru-RU"/>
        </w:rPr>
        <w:t>rtf</w:t>
      </w:r>
      <w:proofErr w:type="spellEnd"/>
      <w:r w:rsidRPr="00E404A8">
        <w:rPr>
          <w:rFonts w:ascii="Times New Roman" w:eastAsia="Times New Roman" w:hAnsi="Times New Roman" w:cs="Times New Roman"/>
          <w:bCs/>
          <w:sz w:val="24"/>
          <w:szCs w:val="24"/>
          <w:lang w:bidi="ru-RU"/>
        </w:rPr>
        <w:t xml:space="preserve">. Шрифт </w:t>
      </w:r>
      <w:proofErr w:type="spellStart"/>
      <w:r w:rsidRPr="00E404A8">
        <w:rPr>
          <w:rFonts w:ascii="Times New Roman" w:eastAsia="Times New Roman" w:hAnsi="Times New Roman" w:cs="Times New Roman"/>
          <w:bCs/>
          <w:sz w:val="24"/>
          <w:szCs w:val="24"/>
          <w:lang w:bidi="ru-RU"/>
        </w:rPr>
        <w:t>Times</w:t>
      </w:r>
      <w:proofErr w:type="spellEnd"/>
      <w:r w:rsidRPr="00E404A8">
        <w:rPr>
          <w:rFonts w:ascii="Times New Roman" w:eastAsia="Times New Roman" w:hAnsi="Times New Roman" w:cs="Times New Roman"/>
          <w:bCs/>
          <w:sz w:val="24"/>
          <w:szCs w:val="24"/>
          <w:lang w:bidi="ru-RU"/>
        </w:rPr>
        <w:t xml:space="preserve"> </w:t>
      </w:r>
      <w:proofErr w:type="spellStart"/>
      <w:r w:rsidRPr="00E404A8">
        <w:rPr>
          <w:rFonts w:ascii="Times New Roman" w:eastAsia="Times New Roman" w:hAnsi="Times New Roman" w:cs="Times New Roman"/>
          <w:bCs/>
          <w:sz w:val="24"/>
          <w:szCs w:val="24"/>
          <w:lang w:bidi="ru-RU"/>
        </w:rPr>
        <w:t>New</w:t>
      </w:r>
      <w:proofErr w:type="spellEnd"/>
      <w:r w:rsidRPr="00E404A8">
        <w:rPr>
          <w:rFonts w:ascii="Times New Roman" w:eastAsia="Times New Roman" w:hAnsi="Times New Roman" w:cs="Times New Roman"/>
          <w:bCs/>
          <w:sz w:val="24"/>
          <w:szCs w:val="24"/>
          <w:lang w:bidi="ru-RU"/>
        </w:rPr>
        <w:t xml:space="preserve"> </w:t>
      </w:r>
      <w:proofErr w:type="spellStart"/>
      <w:r w:rsidRPr="00E404A8">
        <w:rPr>
          <w:rFonts w:ascii="Times New Roman" w:eastAsia="Times New Roman" w:hAnsi="Times New Roman" w:cs="Times New Roman"/>
          <w:bCs/>
          <w:sz w:val="24"/>
          <w:szCs w:val="24"/>
          <w:lang w:bidi="ru-RU"/>
        </w:rPr>
        <w:t>Roman</w:t>
      </w:r>
      <w:proofErr w:type="spellEnd"/>
      <w:r w:rsidRPr="00E404A8">
        <w:rPr>
          <w:rFonts w:ascii="Times New Roman" w:eastAsia="Times New Roman" w:hAnsi="Times New Roman" w:cs="Times New Roman"/>
          <w:bCs/>
          <w:sz w:val="24"/>
          <w:szCs w:val="24"/>
          <w:lang w:bidi="ru-RU"/>
        </w:rPr>
        <w:t xml:space="preserve">, </w:t>
      </w:r>
      <w:r w:rsidRPr="00DE6318">
        <w:rPr>
          <w:rFonts w:ascii="Times New Roman" w:eastAsia="Times New Roman" w:hAnsi="Times New Roman" w:cs="Times New Roman"/>
          <w:bCs/>
          <w:sz w:val="24"/>
          <w:szCs w:val="24"/>
          <w:lang w:bidi="ru-RU"/>
        </w:rPr>
        <w:t>кегль 14, поля</w:t>
      </w:r>
      <w:r w:rsidRPr="00E404A8">
        <w:rPr>
          <w:rFonts w:ascii="Times New Roman" w:eastAsia="Times New Roman" w:hAnsi="Times New Roman" w:cs="Times New Roman"/>
          <w:bCs/>
          <w:sz w:val="24"/>
          <w:szCs w:val="24"/>
          <w:lang w:bidi="ru-RU"/>
        </w:rPr>
        <w:t xml:space="preserve"> 2,0 см со всех сторон.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3. Формат бумаги А4 (210х297) мм.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 Научная статья должна содержать следующие разделы (пример оформления статьи): </w:t>
      </w:r>
    </w:p>
    <w:p w:rsidR="008F1722" w:rsidRPr="003927FF" w:rsidRDefault="008F1722" w:rsidP="008F1722">
      <w:pPr>
        <w:shd w:val="clear" w:color="auto" w:fill="FFFFFF" w:themeFill="background1"/>
        <w:tabs>
          <w:tab w:val="left" w:pos="3045"/>
        </w:tabs>
        <w:spacing w:after="0" w:line="240" w:lineRule="auto"/>
        <w:jc w:val="both"/>
        <w:rPr>
          <w:rFonts w:ascii="Times New Roman" w:eastAsia="Times New Roman" w:hAnsi="Times New Roman" w:cs="Times New Roman"/>
          <w:bCs/>
          <w:sz w:val="24"/>
          <w:szCs w:val="24"/>
          <w:lang w:bidi="ru-RU"/>
        </w:rPr>
      </w:pPr>
      <w:r w:rsidRPr="003927FF">
        <w:rPr>
          <w:rFonts w:ascii="Times New Roman" w:eastAsia="Times New Roman" w:hAnsi="Times New Roman" w:cs="Times New Roman"/>
          <w:bCs/>
          <w:sz w:val="24"/>
          <w:szCs w:val="24"/>
          <w:shd w:val="clear" w:color="auto" w:fill="FFFFFF" w:themeFill="background1"/>
          <w:lang w:bidi="ru-RU"/>
        </w:rPr>
        <w:t>4</w:t>
      </w:r>
      <w:r>
        <w:rPr>
          <w:rFonts w:ascii="Times New Roman" w:eastAsia="Times New Roman" w:hAnsi="Times New Roman" w:cs="Times New Roman"/>
          <w:bCs/>
          <w:sz w:val="24"/>
          <w:szCs w:val="24"/>
          <w:shd w:val="clear" w:color="auto" w:fill="FFFFFF" w:themeFill="background1"/>
          <w:lang w:bidi="ru-RU"/>
        </w:rPr>
        <w:t>.1. УДК (выравнивание по левому краю);</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4.2. ГРНТИ (выравнивание по левому краю) можно узнать на сайте: </w:t>
      </w:r>
      <w:hyperlink r:id="rId8" w:history="1">
        <w:r w:rsidRPr="00B56E8B">
          <w:rPr>
            <w:rStyle w:val="a5"/>
            <w:rFonts w:ascii="Times New Roman" w:eastAsia="Times New Roman" w:hAnsi="Times New Roman" w:cs="Times New Roman"/>
            <w:sz w:val="24"/>
            <w:szCs w:val="24"/>
            <w:lang w:bidi="ru-RU"/>
          </w:rPr>
          <w:t>http://www.grnti.ru/</w:t>
        </w:r>
      </w:hyperlink>
      <w:r w:rsidRPr="00E404A8">
        <w:rPr>
          <w:rFonts w:ascii="Times New Roman" w:eastAsia="Times New Roman" w:hAnsi="Times New Roman" w:cs="Times New Roman"/>
          <w:bCs/>
          <w:sz w:val="24"/>
          <w:szCs w:val="24"/>
          <w:lang w:bidi="ru-RU"/>
        </w:rPr>
        <w:t xml:space="preserve">;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4.3. Название статьи на русском языке (печатается полужирным начертанием, заглавными (прописными) буквами, выравнивание по центру);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4.4. Фамилия и инициалы автора/авторов (инициалы перед фамилией) на русском языке;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4.5. Организация, город, страна участника/участников (при необходимости указать несколько организаций; выравнивание по центру; печатается курсивом) на русском языке;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4.6. Название статьи на английском языке (печатается полужирным начертанием, заглавными буквами, выравнивание по центру);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4.7. Фамилия и инициалы автора/авторов (инициалы перед фамилией) на английском языке;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4.8. Организация, город, страна участника/участников (при необходимости указать несколько организаций; выравнивание по центру; печатается курсивом) на английском языке; </w:t>
      </w:r>
    </w:p>
    <w:p w:rsidR="008F1722" w:rsidRPr="00DE6318"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4.9. Аннотация (50-70 слов</w:t>
      </w:r>
      <w:r w:rsidRPr="00DE6318">
        <w:rPr>
          <w:rFonts w:ascii="Times New Roman" w:eastAsia="Times New Roman" w:hAnsi="Times New Roman" w:cs="Times New Roman"/>
          <w:bCs/>
          <w:sz w:val="24"/>
          <w:szCs w:val="24"/>
          <w:lang w:bidi="ru-RU"/>
        </w:rPr>
        <w:t xml:space="preserve">, кегль 12, на русском языке, выравнивание по ширине);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DE6318">
        <w:rPr>
          <w:rFonts w:ascii="Times New Roman" w:eastAsia="Times New Roman" w:hAnsi="Times New Roman" w:cs="Times New Roman"/>
          <w:bCs/>
          <w:sz w:val="24"/>
          <w:szCs w:val="24"/>
          <w:lang w:bidi="ru-RU"/>
        </w:rPr>
        <w:t>4.10. Ключевые слова (6-8 слов на русском языке, кегль 12, выравнивание</w:t>
      </w:r>
      <w:r w:rsidRPr="003E79E7">
        <w:rPr>
          <w:rFonts w:ascii="Times New Roman" w:eastAsia="Times New Roman" w:hAnsi="Times New Roman" w:cs="Times New Roman"/>
          <w:bCs/>
          <w:sz w:val="24"/>
          <w:szCs w:val="24"/>
          <w:lang w:bidi="ru-RU"/>
        </w:rPr>
        <w:t xml:space="preserve"> по ширине);</w:t>
      </w:r>
      <w:r w:rsidRPr="00E404A8">
        <w:rPr>
          <w:rFonts w:ascii="Times New Roman" w:eastAsia="Times New Roman" w:hAnsi="Times New Roman" w:cs="Times New Roman"/>
          <w:bCs/>
          <w:sz w:val="24"/>
          <w:szCs w:val="24"/>
          <w:lang w:bidi="ru-RU"/>
        </w:rPr>
        <w:t xml:space="preserve">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4.11. Аннотация (50-70 слов, кегль 12, на английском языке; выравнивание по ширине);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4.12. Ключевые слова (6-8 слов на английском языке, кегль 12, выравнивание по ширине);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4.13. Текст статьи (выравнивание по ширине).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5. Количество таблиц, формул, рисунков следует ограничить до 4, и оформить как встроенный объект. Номера страниц не указывать. </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 xml:space="preserve">6. Литература указывается в </w:t>
      </w:r>
      <w:r w:rsidRPr="00DE6318">
        <w:rPr>
          <w:rFonts w:ascii="Times New Roman" w:eastAsia="Times New Roman" w:hAnsi="Times New Roman" w:cs="Times New Roman"/>
          <w:bCs/>
          <w:sz w:val="24"/>
          <w:szCs w:val="24"/>
          <w:lang w:bidi="ru-RU"/>
        </w:rPr>
        <w:t>конце основного текста 12-м кеглем</w:t>
      </w:r>
      <w:r w:rsidRPr="003E79E7">
        <w:rPr>
          <w:rFonts w:ascii="Times New Roman" w:eastAsia="Times New Roman" w:hAnsi="Times New Roman" w:cs="Times New Roman"/>
          <w:bCs/>
          <w:sz w:val="24"/>
          <w:szCs w:val="24"/>
          <w:lang w:bidi="ru-RU"/>
        </w:rPr>
        <w:t xml:space="preserve"> по порядку</w:t>
      </w:r>
      <w:r w:rsidRPr="00E404A8">
        <w:rPr>
          <w:rFonts w:ascii="Times New Roman" w:eastAsia="Times New Roman" w:hAnsi="Times New Roman" w:cs="Times New Roman"/>
          <w:bCs/>
          <w:sz w:val="24"/>
          <w:szCs w:val="24"/>
          <w:lang w:bidi="ru-RU"/>
        </w:rPr>
        <w:t xml:space="preserve"> цитирования в тексте. Внутри текста номер источника и страницы указываются в квадра</w:t>
      </w:r>
      <w:r>
        <w:rPr>
          <w:rFonts w:ascii="Times New Roman" w:eastAsia="Times New Roman" w:hAnsi="Times New Roman" w:cs="Times New Roman"/>
          <w:bCs/>
          <w:sz w:val="24"/>
          <w:szCs w:val="24"/>
          <w:lang w:bidi="ru-RU"/>
        </w:rPr>
        <w:t>тных скобках (например, [1, с. 4</w:t>
      </w:r>
      <w:r w:rsidRPr="000649FA">
        <w:rPr>
          <w:rFonts w:ascii="Times New Roman" w:eastAsia="Times New Roman" w:hAnsi="Times New Roman" w:cs="Times New Roman"/>
          <w:bCs/>
          <w:sz w:val="24"/>
          <w:szCs w:val="24"/>
          <w:lang w:bidi="ru-RU"/>
        </w:rPr>
        <w:t>4</w:t>
      </w:r>
      <w:r w:rsidRPr="00E404A8">
        <w:rPr>
          <w:rFonts w:ascii="Times New Roman" w:eastAsia="Times New Roman" w:hAnsi="Times New Roman" w:cs="Times New Roman"/>
          <w:bCs/>
          <w:sz w:val="24"/>
          <w:szCs w:val="24"/>
          <w:lang w:bidi="ru-RU"/>
        </w:rPr>
        <w:t xml:space="preserve">]). </w:t>
      </w:r>
      <w:r w:rsidRPr="00CE3C69">
        <w:rPr>
          <w:rFonts w:ascii="Times New Roman" w:eastAsia="Times New Roman" w:hAnsi="Times New Roman" w:cs="Times New Roman"/>
          <w:bCs/>
          <w:sz w:val="24"/>
          <w:szCs w:val="24"/>
          <w:lang w:bidi="ru-RU"/>
        </w:rPr>
        <w:t xml:space="preserve">Список литературы оформляется в </w:t>
      </w:r>
      <w:r w:rsidRPr="00DE6318">
        <w:rPr>
          <w:rFonts w:ascii="Times New Roman" w:eastAsia="Times New Roman" w:hAnsi="Times New Roman" w:cs="Times New Roman"/>
          <w:bCs/>
          <w:sz w:val="24"/>
          <w:szCs w:val="24"/>
          <w:lang w:bidi="ru-RU"/>
        </w:rPr>
        <w:t>соответствии с ГОСТ</w:t>
      </w:r>
      <w:r w:rsidRPr="00DE6318">
        <w:rPr>
          <w:rFonts w:ascii="Tahoma" w:hAnsi="Tahoma" w:cs="Tahoma"/>
          <w:color w:val="4C4842"/>
          <w:sz w:val="20"/>
          <w:szCs w:val="20"/>
          <w:shd w:val="clear" w:color="auto" w:fill="F9F8F6"/>
        </w:rPr>
        <w:t xml:space="preserve"> </w:t>
      </w:r>
      <w:r w:rsidRPr="00DE6318">
        <w:rPr>
          <w:rFonts w:ascii="Times New Roman" w:hAnsi="Times New Roman" w:cs="Times New Roman"/>
          <w:sz w:val="24"/>
          <w:szCs w:val="24"/>
          <w:shd w:val="clear" w:color="auto" w:fill="F9F8F6"/>
        </w:rPr>
        <w:t>7.0.5-2008</w:t>
      </w:r>
      <w:r w:rsidRPr="00DE6318">
        <w:rPr>
          <w:rFonts w:ascii="Times New Roman" w:eastAsia="Times New Roman" w:hAnsi="Times New Roman" w:cs="Times New Roman"/>
          <w:bCs/>
          <w:sz w:val="24"/>
          <w:szCs w:val="24"/>
          <w:lang w:bidi="ru-RU"/>
        </w:rPr>
        <w:t>.</w:t>
      </w:r>
      <w:r w:rsidRPr="00CE3C69">
        <w:rPr>
          <w:rFonts w:ascii="Times New Roman" w:eastAsia="Times New Roman" w:hAnsi="Times New Roman" w:cs="Times New Roman"/>
          <w:bCs/>
          <w:sz w:val="24"/>
          <w:szCs w:val="24"/>
          <w:lang w:bidi="ru-RU"/>
        </w:rPr>
        <w:t xml:space="preserve"> С примерами библиографического описания на различные виды ресурсов возможно ознакомиться на сайте </w:t>
      </w:r>
      <w:hyperlink r:id="rId9" w:history="1">
        <w:r w:rsidRPr="00352A17">
          <w:rPr>
            <w:rStyle w:val="a5"/>
            <w:rFonts w:ascii="Times New Roman" w:eastAsia="Times New Roman" w:hAnsi="Times New Roman" w:cs="Times New Roman"/>
            <w:sz w:val="24"/>
            <w:szCs w:val="24"/>
            <w:lang w:bidi="ru-RU"/>
          </w:rPr>
          <w:t>https://ssmu.ru/ru/about/upravlenie_universitetim/slujby/rio/norm-document/</w:t>
        </w:r>
      </w:hyperlink>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sidRPr="00E404A8">
        <w:rPr>
          <w:rFonts w:ascii="Times New Roman" w:eastAsia="Times New Roman" w:hAnsi="Times New Roman" w:cs="Times New Roman"/>
          <w:bCs/>
          <w:sz w:val="24"/>
          <w:szCs w:val="24"/>
          <w:lang w:bidi="ru-RU"/>
        </w:rPr>
        <w:t>7. Материалы, не соответствующие направлениям конференции и требова</w:t>
      </w:r>
      <w:r>
        <w:rPr>
          <w:rFonts w:ascii="Times New Roman" w:eastAsia="Times New Roman" w:hAnsi="Times New Roman" w:cs="Times New Roman"/>
          <w:bCs/>
          <w:sz w:val="24"/>
          <w:szCs w:val="24"/>
          <w:lang w:bidi="ru-RU"/>
        </w:rPr>
        <w:t>ниям к оформлению, отклоняются.</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p>
    <w:p w:rsidR="008F1722" w:rsidRDefault="008F1722" w:rsidP="008F1722">
      <w:pPr>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br w:type="page"/>
      </w:r>
    </w:p>
    <w:p w:rsidR="008F1722" w:rsidRDefault="008F1722" w:rsidP="008F1722">
      <w:pPr>
        <w:pStyle w:val="2"/>
        <w:spacing w:line="240" w:lineRule="auto"/>
        <w:ind w:right="28"/>
        <w:rPr>
          <w:i w:val="0"/>
          <w:sz w:val="24"/>
          <w:szCs w:val="24"/>
        </w:rPr>
      </w:pPr>
      <w:r w:rsidRPr="00FE6AD9">
        <w:rPr>
          <w:i w:val="0"/>
          <w:sz w:val="24"/>
          <w:szCs w:val="24"/>
        </w:rPr>
        <w:lastRenderedPageBreak/>
        <w:t>Пример оформления статьи</w:t>
      </w:r>
    </w:p>
    <w:p w:rsidR="008F1722" w:rsidRPr="0084774F" w:rsidRDefault="008F1722" w:rsidP="008F1722">
      <w:pPr>
        <w:pStyle w:val="a7"/>
        <w:jc w:val="both"/>
        <w:rPr>
          <w:b/>
          <w:spacing w:val="-2"/>
          <w:sz w:val="28"/>
          <w:szCs w:val="28"/>
        </w:rPr>
      </w:pPr>
      <w:r w:rsidRPr="0084774F">
        <w:rPr>
          <w:rStyle w:val="a8"/>
          <w:color w:val="000000"/>
          <w:sz w:val="28"/>
          <w:szCs w:val="28"/>
          <w:shd w:val="clear" w:color="auto" w:fill="FFFFFF"/>
        </w:rPr>
        <w:t>УДК 796.011.1:94(571.1)</w:t>
      </w:r>
    </w:p>
    <w:p w:rsidR="008F1722" w:rsidRPr="008D0035" w:rsidRDefault="008F1722" w:rsidP="008F1722">
      <w:pPr>
        <w:pStyle w:val="1"/>
        <w:spacing w:line="240" w:lineRule="auto"/>
        <w:ind w:firstLine="0"/>
        <w:jc w:val="both"/>
        <w:rPr>
          <w:rFonts w:ascii="Times New Roman" w:hAnsi="Times New Roman"/>
          <w:b w:val="0"/>
          <w:i w:val="0"/>
          <w:szCs w:val="28"/>
        </w:rPr>
      </w:pPr>
      <w:r w:rsidRPr="000E5478">
        <w:rPr>
          <w:rFonts w:ascii="Times New Roman" w:hAnsi="Times New Roman"/>
          <w:b w:val="0"/>
          <w:i w:val="0"/>
          <w:szCs w:val="28"/>
        </w:rPr>
        <w:t xml:space="preserve">ГРНТИ </w:t>
      </w:r>
      <w:r>
        <w:rPr>
          <w:rFonts w:ascii="Times New Roman" w:hAnsi="Times New Roman"/>
          <w:b w:val="0"/>
          <w:i w:val="0"/>
          <w:szCs w:val="28"/>
        </w:rPr>
        <w:t>03</w:t>
      </w:r>
      <w:r w:rsidRPr="000E5478">
        <w:rPr>
          <w:rFonts w:ascii="Times New Roman" w:hAnsi="Times New Roman"/>
          <w:b w:val="0"/>
          <w:i w:val="0"/>
          <w:szCs w:val="28"/>
        </w:rPr>
        <w:t>.</w:t>
      </w:r>
      <w:r>
        <w:rPr>
          <w:rFonts w:ascii="Times New Roman" w:hAnsi="Times New Roman"/>
          <w:b w:val="0"/>
          <w:i w:val="0"/>
          <w:szCs w:val="28"/>
        </w:rPr>
        <w:t>2</w:t>
      </w:r>
      <w:r w:rsidRPr="000E5478">
        <w:rPr>
          <w:rFonts w:ascii="Times New Roman" w:hAnsi="Times New Roman"/>
          <w:b w:val="0"/>
          <w:i w:val="0"/>
          <w:szCs w:val="28"/>
        </w:rPr>
        <w:t>3.</w:t>
      </w:r>
      <w:r>
        <w:rPr>
          <w:rFonts w:ascii="Times New Roman" w:hAnsi="Times New Roman"/>
          <w:b w:val="0"/>
          <w:i w:val="0"/>
          <w:szCs w:val="28"/>
        </w:rPr>
        <w:t>5</w:t>
      </w:r>
      <w:r w:rsidRPr="000E5478">
        <w:rPr>
          <w:rFonts w:ascii="Times New Roman" w:hAnsi="Times New Roman"/>
          <w:b w:val="0"/>
          <w:i w:val="0"/>
          <w:szCs w:val="28"/>
        </w:rPr>
        <w:t>5</w:t>
      </w:r>
    </w:p>
    <w:p w:rsidR="008F1722" w:rsidRPr="008D0035" w:rsidRDefault="008F1722" w:rsidP="008F1722">
      <w:pPr>
        <w:pStyle w:val="1"/>
        <w:spacing w:line="240" w:lineRule="auto"/>
        <w:ind w:firstLine="709"/>
        <w:jc w:val="both"/>
        <w:rPr>
          <w:rFonts w:ascii="Times New Roman" w:hAnsi="Times New Roman"/>
          <w:b w:val="0"/>
          <w:i w:val="0"/>
          <w:szCs w:val="28"/>
        </w:rPr>
      </w:pPr>
    </w:p>
    <w:p w:rsidR="008F1722" w:rsidRDefault="008F1722" w:rsidP="008F1722">
      <w:pPr>
        <w:pStyle w:val="1"/>
        <w:spacing w:line="240" w:lineRule="auto"/>
        <w:ind w:firstLine="284"/>
        <w:rPr>
          <w:rFonts w:ascii="Times New Roman" w:hAnsi="Times New Roman"/>
          <w:i w:val="0"/>
          <w:szCs w:val="28"/>
        </w:rPr>
      </w:pPr>
      <w:r>
        <w:rPr>
          <w:rFonts w:ascii="Times New Roman" w:hAnsi="Times New Roman"/>
          <w:i w:val="0"/>
          <w:szCs w:val="28"/>
        </w:rPr>
        <w:t xml:space="preserve">ФИЗИЧЕСКАЯ КУЛЬТУРА В </w:t>
      </w:r>
      <w:r w:rsidRPr="000E5478">
        <w:rPr>
          <w:rFonts w:ascii="Times New Roman" w:hAnsi="Times New Roman"/>
          <w:i w:val="0"/>
          <w:szCs w:val="28"/>
        </w:rPr>
        <w:t xml:space="preserve">20-Е ГГ. </w:t>
      </w:r>
      <w:r w:rsidRPr="000E5478">
        <w:rPr>
          <w:rFonts w:ascii="Times New Roman" w:hAnsi="Times New Roman"/>
          <w:i w:val="0"/>
          <w:szCs w:val="28"/>
          <w:lang w:val="en-US"/>
        </w:rPr>
        <w:t>XX</w:t>
      </w:r>
      <w:r w:rsidRPr="000E5478">
        <w:rPr>
          <w:rFonts w:ascii="Times New Roman" w:hAnsi="Times New Roman"/>
          <w:i w:val="0"/>
          <w:szCs w:val="28"/>
        </w:rPr>
        <w:t xml:space="preserve"> ВЕКА: ОЗДОРОВЛЕНИ</w:t>
      </w:r>
      <w:r>
        <w:rPr>
          <w:rFonts w:ascii="Times New Roman" w:hAnsi="Times New Roman"/>
          <w:i w:val="0"/>
          <w:szCs w:val="28"/>
        </w:rPr>
        <w:t>Е</w:t>
      </w:r>
      <w:r w:rsidRPr="000E5478">
        <w:rPr>
          <w:rFonts w:ascii="Times New Roman" w:hAnsi="Times New Roman"/>
          <w:i w:val="0"/>
          <w:szCs w:val="28"/>
        </w:rPr>
        <w:t xml:space="preserve"> ГРАЖДАН</w:t>
      </w:r>
      <w:r w:rsidRPr="00C27607">
        <w:rPr>
          <w:rFonts w:ascii="Times New Roman" w:hAnsi="Times New Roman"/>
          <w:i w:val="0"/>
          <w:szCs w:val="28"/>
        </w:rPr>
        <w:t xml:space="preserve"> </w:t>
      </w:r>
      <w:r w:rsidRPr="000E5478">
        <w:rPr>
          <w:rFonts w:ascii="Times New Roman" w:hAnsi="Times New Roman"/>
          <w:i w:val="0"/>
          <w:szCs w:val="28"/>
        </w:rPr>
        <w:t>СОВЕТСК</w:t>
      </w:r>
      <w:r>
        <w:rPr>
          <w:rFonts w:ascii="Times New Roman" w:hAnsi="Times New Roman"/>
          <w:i w:val="0"/>
          <w:szCs w:val="28"/>
        </w:rPr>
        <w:t>ОГО</w:t>
      </w:r>
      <w:r w:rsidRPr="000E5478">
        <w:rPr>
          <w:rFonts w:ascii="Times New Roman" w:hAnsi="Times New Roman"/>
          <w:i w:val="0"/>
          <w:szCs w:val="28"/>
        </w:rPr>
        <w:t xml:space="preserve"> ГОСУДАРСТВА</w:t>
      </w:r>
      <w:r>
        <w:rPr>
          <w:rFonts w:ascii="Times New Roman" w:hAnsi="Times New Roman"/>
          <w:i w:val="0"/>
          <w:szCs w:val="28"/>
        </w:rPr>
        <w:t xml:space="preserve"> </w:t>
      </w:r>
    </w:p>
    <w:p w:rsidR="008F1722" w:rsidRPr="000E5478" w:rsidRDefault="008F1722" w:rsidP="008F1722">
      <w:pPr>
        <w:pStyle w:val="1"/>
        <w:spacing w:line="240" w:lineRule="auto"/>
        <w:ind w:firstLine="284"/>
        <w:rPr>
          <w:rFonts w:ascii="Times New Roman" w:hAnsi="Times New Roman"/>
          <w:i w:val="0"/>
          <w:szCs w:val="28"/>
        </w:rPr>
      </w:pPr>
    </w:p>
    <w:p w:rsidR="008F1722" w:rsidRPr="000E5478" w:rsidRDefault="008F1722" w:rsidP="008F1722">
      <w:pPr>
        <w:pStyle w:val="1"/>
        <w:spacing w:line="240" w:lineRule="auto"/>
        <w:ind w:firstLine="709"/>
        <w:rPr>
          <w:rFonts w:ascii="Times New Roman" w:hAnsi="Times New Roman"/>
          <w:b w:val="0"/>
          <w:i w:val="0"/>
          <w:szCs w:val="28"/>
        </w:rPr>
      </w:pPr>
      <w:r w:rsidRPr="000E5478">
        <w:rPr>
          <w:rFonts w:ascii="Times New Roman" w:hAnsi="Times New Roman"/>
          <w:b w:val="0"/>
          <w:i w:val="0"/>
          <w:szCs w:val="28"/>
        </w:rPr>
        <w:t>Т.В. Сарычева</w:t>
      </w:r>
    </w:p>
    <w:p w:rsidR="008F1722" w:rsidRPr="0084774F" w:rsidRDefault="008F1722" w:rsidP="008F1722">
      <w:pPr>
        <w:pStyle w:val="1"/>
        <w:spacing w:line="240" w:lineRule="auto"/>
        <w:ind w:firstLine="0"/>
        <w:rPr>
          <w:rFonts w:ascii="Times New Roman" w:hAnsi="Times New Roman"/>
          <w:b w:val="0"/>
          <w:szCs w:val="28"/>
        </w:rPr>
      </w:pPr>
      <w:r w:rsidRPr="0084774F">
        <w:rPr>
          <w:rFonts w:ascii="Times New Roman" w:hAnsi="Times New Roman"/>
          <w:b w:val="0"/>
          <w:szCs w:val="28"/>
        </w:rPr>
        <w:t>Сибирский государственный медицинский университет, г. Томск, Россия</w:t>
      </w:r>
    </w:p>
    <w:p w:rsidR="008F1722" w:rsidRPr="0084774F" w:rsidRDefault="008F1722" w:rsidP="008F1722">
      <w:pPr>
        <w:pStyle w:val="1"/>
        <w:spacing w:line="240" w:lineRule="auto"/>
        <w:ind w:firstLine="0"/>
        <w:rPr>
          <w:rFonts w:ascii="Times New Roman" w:hAnsi="Times New Roman"/>
          <w:b w:val="0"/>
          <w:szCs w:val="28"/>
        </w:rPr>
      </w:pPr>
    </w:p>
    <w:p w:rsidR="008F1722" w:rsidRDefault="008F1722" w:rsidP="008F1722">
      <w:pPr>
        <w:spacing w:after="0"/>
        <w:jc w:val="center"/>
        <w:rPr>
          <w:rFonts w:ascii="Times New Roman" w:hAnsi="Times New Roman" w:cs="Times New Roman"/>
          <w:b/>
          <w:sz w:val="28"/>
          <w:szCs w:val="28"/>
          <w:lang w:val="en-US"/>
        </w:rPr>
      </w:pPr>
      <w:r w:rsidRPr="0071267D">
        <w:rPr>
          <w:rFonts w:ascii="Times New Roman" w:hAnsi="Times New Roman" w:cs="Times New Roman"/>
          <w:b/>
          <w:sz w:val="28"/>
          <w:szCs w:val="28"/>
          <w:lang w:val="en-US"/>
        </w:rPr>
        <w:t>PHYSICAL CULTURE IN THE 1920s: RECREATION OF THE SOVIET STATE CITIZENS</w:t>
      </w:r>
    </w:p>
    <w:p w:rsidR="008F1722" w:rsidRPr="0071267D" w:rsidRDefault="008F1722" w:rsidP="008F1722">
      <w:pPr>
        <w:spacing w:after="0"/>
        <w:jc w:val="center"/>
        <w:rPr>
          <w:rFonts w:ascii="Times New Roman" w:hAnsi="Times New Roman" w:cs="Times New Roman"/>
          <w:b/>
          <w:sz w:val="28"/>
          <w:szCs w:val="28"/>
          <w:lang w:val="en-US"/>
        </w:rPr>
      </w:pPr>
    </w:p>
    <w:p w:rsidR="008F1722" w:rsidRPr="004366EE" w:rsidRDefault="008F1722" w:rsidP="008F1722">
      <w:pPr>
        <w:spacing w:after="0"/>
        <w:jc w:val="center"/>
        <w:rPr>
          <w:rFonts w:ascii="Times New Roman" w:hAnsi="Times New Roman"/>
          <w:sz w:val="28"/>
          <w:szCs w:val="28"/>
          <w:lang w:val="en-US"/>
        </w:rPr>
      </w:pPr>
      <w:r w:rsidRPr="00A51BD5">
        <w:rPr>
          <w:rFonts w:ascii="Times New Roman" w:hAnsi="Times New Roman"/>
          <w:color w:val="000000"/>
          <w:sz w:val="28"/>
          <w:szCs w:val="28"/>
          <w:lang w:val="en-US"/>
        </w:rPr>
        <w:t xml:space="preserve">T.V. </w:t>
      </w:r>
      <w:proofErr w:type="spellStart"/>
      <w:r w:rsidRPr="004366EE">
        <w:rPr>
          <w:rFonts w:ascii="Times New Roman" w:hAnsi="Times New Roman"/>
          <w:sz w:val="28"/>
          <w:szCs w:val="28"/>
          <w:lang w:val="en-US"/>
        </w:rPr>
        <w:t>Sarycheva</w:t>
      </w:r>
      <w:proofErr w:type="spellEnd"/>
    </w:p>
    <w:p w:rsidR="008F1722" w:rsidRPr="00B05B9D" w:rsidRDefault="008F1722" w:rsidP="008F1722">
      <w:pPr>
        <w:spacing w:after="0"/>
        <w:jc w:val="center"/>
        <w:rPr>
          <w:rFonts w:ascii="Times New Roman" w:hAnsi="Times New Roman" w:cs="Times New Roman"/>
          <w:sz w:val="28"/>
          <w:szCs w:val="28"/>
          <w:lang w:val="en-US"/>
        </w:rPr>
      </w:pPr>
      <w:r w:rsidRPr="00B05B9D">
        <w:rPr>
          <w:rFonts w:ascii="Times New Roman" w:hAnsi="Times New Roman" w:cs="Times New Roman"/>
          <w:i/>
          <w:sz w:val="28"/>
          <w:szCs w:val="28"/>
          <w:lang w:val="en-US"/>
        </w:rPr>
        <w:t>Siberian State Medical University</w:t>
      </w:r>
      <w:r w:rsidRPr="00FF48E7">
        <w:rPr>
          <w:rFonts w:ascii="Times New Roman" w:hAnsi="Times New Roman" w:cs="Times New Roman"/>
          <w:i/>
          <w:sz w:val="28"/>
          <w:szCs w:val="28"/>
          <w:lang w:val="en-US"/>
        </w:rPr>
        <w:t>,</w:t>
      </w:r>
      <w:r w:rsidRPr="00B05B9D">
        <w:rPr>
          <w:rFonts w:ascii="Times New Roman" w:hAnsi="Times New Roman" w:cs="Times New Roman"/>
          <w:i/>
          <w:sz w:val="28"/>
          <w:szCs w:val="28"/>
          <w:lang w:val="en-US"/>
        </w:rPr>
        <w:t xml:space="preserve"> Tomsk, Russia</w:t>
      </w:r>
    </w:p>
    <w:p w:rsidR="008F1722" w:rsidRDefault="008F1722" w:rsidP="008F1722">
      <w:pPr>
        <w:spacing w:after="0" w:line="240" w:lineRule="auto"/>
        <w:jc w:val="both"/>
        <w:rPr>
          <w:rFonts w:ascii="Times New Roman" w:hAnsi="Times New Roman" w:cs="Times New Roman"/>
          <w:sz w:val="24"/>
          <w:szCs w:val="24"/>
          <w:lang w:val="en-US"/>
        </w:rPr>
      </w:pPr>
    </w:p>
    <w:p w:rsidR="008F1722" w:rsidRPr="00B853FE" w:rsidRDefault="008F1722" w:rsidP="008F1722">
      <w:pPr>
        <w:spacing w:after="0" w:line="240" w:lineRule="auto"/>
        <w:ind w:firstLine="567"/>
        <w:jc w:val="both"/>
        <w:rPr>
          <w:rFonts w:ascii="Times New Roman" w:hAnsi="Times New Roman" w:cs="Times New Roman"/>
          <w:sz w:val="24"/>
          <w:szCs w:val="24"/>
        </w:rPr>
      </w:pPr>
      <w:r w:rsidRPr="002027FB">
        <w:rPr>
          <w:rFonts w:ascii="Times New Roman" w:hAnsi="Times New Roman" w:cs="Times New Roman"/>
          <w:i/>
          <w:sz w:val="24"/>
          <w:szCs w:val="24"/>
        </w:rPr>
        <w:t>Аннотация:</w:t>
      </w:r>
      <w:r>
        <w:rPr>
          <w:rFonts w:ascii="Times New Roman" w:hAnsi="Times New Roman" w:cs="Times New Roman"/>
          <w:sz w:val="24"/>
          <w:szCs w:val="24"/>
        </w:rPr>
        <w:t xml:space="preserve"> Повышение уровня здоровья нации является одной из важнейших задач государства. </w:t>
      </w:r>
      <w:r w:rsidRPr="00B853FE">
        <w:rPr>
          <w:rFonts w:ascii="Times New Roman" w:hAnsi="Times New Roman" w:cs="Times New Roman"/>
          <w:sz w:val="24"/>
          <w:szCs w:val="24"/>
        </w:rPr>
        <w:t xml:space="preserve">В статье раскрываются меры советского правительства </w:t>
      </w:r>
      <w:r>
        <w:rPr>
          <w:rFonts w:ascii="Times New Roman" w:hAnsi="Times New Roman" w:cs="Times New Roman"/>
          <w:sz w:val="24"/>
          <w:szCs w:val="24"/>
        </w:rPr>
        <w:t xml:space="preserve">в </w:t>
      </w:r>
      <w:r w:rsidRPr="00B853FE">
        <w:rPr>
          <w:rFonts w:ascii="Times New Roman" w:hAnsi="Times New Roman" w:cs="Times New Roman"/>
          <w:sz w:val="24"/>
          <w:szCs w:val="24"/>
        </w:rPr>
        <w:t xml:space="preserve">20-х гг. </w:t>
      </w:r>
      <w:r w:rsidRPr="00B853FE">
        <w:rPr>
          <w:rFonts w:ascii="Times New Roman" w:hAnsi="Times New Roman" w:cs="Times New Roman"/>
          <w:sz w:val="24"/>
          <w:szCs w:val="24"/>
          <w:lang w:val="en-US"/>
        </w:rPr>
        <w:t>XX</w:t>
      </w:r>
      <w:r w:rsidRPr="00B853FE">
        <w:rPr>
          <w:rFonts w:ascii="Times New Roman" w:hAnsi="Times New Roman" w:cs="Times New Roman"/>
          <w:sz w:val="24"/>
          <w:szCs w:val="24"/>
        </w:rPr>
        <w:t xml:space="preserve"> века по оздоровлению граждан</w:t>
      </w:r>
      <w:r>
        <w:rPr>
          <w:rFonts w:ascii="Times New Roman" w:hAnsi="Times New Roman" w:cs="Times New Roman"/>
          <w:sz w:val="24"/>
          <w:szCs w:val="24"/>
        </w:rPr>
        <w:t xml:space="preserve"> государства</w:t>
      </w:r>
      <w:r w:rsidRPr="00B853FE">
        <w:rPr>
          <w:rFonts w:ascii="Times New Roman" w:hAnsi="Times New Roman" w:cs="Times New Roman"/>
          <w:sz w:val="24"/>
          <w:szCs w:val="24"/>
        </w:rPr>
        <w:t xml:space="preserve">, в том числе реализация оздоровительной функции физической культуры на примере </w:t>
      </w:r>
      <w:r>
        <w:rPr>
          <w:rFonts w:ascii="Times New Roman" w:hAnsi="Times New Roman" w:cs="Times New Roman"/>
          <w:sz w:val="24"/>
          <w:szCs w:val="24"/>
        </w:rPr>
        <w:t xml:space="preserve">Западной </w:t>
      </w:r>
      <w:r w:rsidRPr="00B853FE">
        <w:rPr>
          <w:rFonts w:ascii="Times New Roman" w:hAnsi="Times New Roman" w:cs="Times New Roman"/>
          <w:sz w:val="24"/>
          <w:szCs w:val="24"/>
        </w:rPr>
        <w:t xml:space="preserve">Сибири. </w:t>
      </w:r>
    </w:p>
    <w:p w:rsidR="008F1722" w:rsidRDefault="008F1722" w:rsidP="008F1722">
      <w:pPr>
        <w:spacing w:after="0" w:line="240" w:lineRule="auto"/>
        <w:ind w:firstLine="567"/>
        <w:jc w:val="both"/>
        <w:rPr>
          <w:rFonts w:ascii="Times New Roman" w:hAnsi="Times New Roman" w:cs="Times New Roman"/>
          <w:sz w:val="24"/>
          <w:szCs w:val="24"/>
        </w:rPr>
      </w:pPr>
      <w:r w:rsidRPr="006768E2">
        <w:rPr>
          <w:rFonts w:ascii="Times New Roman" w:hAnsi="Times New Roman" w:cs="Times New Roman"/>
          <w:i/>
          <w:sz w:val="24"/>
          <w:szCs w:val="24"/>
        </w:rPr>
        <w:t>Ключевые слова</w:t>
      </w:r>
      <w:r w:rsidRPr="006768E2">
        <w:rPr>
          <w:rFonts w:ascii="Times New Roman" w:hAnsi="Times New Roman" w:cs="Times New Roman"/>
          <w:sz w:val="24"/>
          <w:szCs w:val="24"/>
        </w:rPr>
        <w:t xml:space="preserve">: оздоровление, физическая культура, </w:t>
      </w:r>
      <w:r>
        <w:rPr>
          <w:rFonts w:ascii="Times New Roman" w:hAnsi="Times New Roman" w:cs="Times New Roman"/>
          <w:sz w:val="24"/>
          <w:szCs w:val="24"/>
        </w:rPr>
        <w:t xml:space="preserve">Западная </w:t>
      </w:r>
      <w:r w:rsidRPr="006768E2">
        <w:rPr>
          <w:rFonts w:ascii="Times New Roman" w:hAnsi="Times New Roman" w:cs="Times New Roman"/>
          <w:sz w:val="24"/>
          <w:szCs w:val="24"/>
        </w:rPr>
        <w:t xml:space="preserve">Сибирь </w:t>
      </w:r>
    </w:p>
    <w:p w:rsidR="008F1722" w:rsidRPr="006768E2" w:rsidRDefault="008F1722" w:rsidP="008F1722">
      <w:pPr>
        <w:spacing w:after="0" w:line="240" w:lineRule="auto"/>
        <w:ind w:firstLine="567"/>
        <w:jc w:val="both"/>
        <w:rPr>
          <w:rFonts w:ascii="Times New Roman" w:hAnsi="Times New Roman" w:cs="Times New Roman"/>
          <w:sz w:val="24"/>
          <w:szCs w:val="24"/>
        </w:rPr>
      </w:pPr>
    </w:p>
    <w:p w:rsidR="008F1722" w:rsidRPr="0071267D" w:rsidRDefault="008F1722" w:rsidP="008F1722">
      <w:pPr>
        <w:spacing w:after="0"/>
        <w:ind w:firstLine="567"/>
        <w:jc w:val="both"/>
        <w:rPr>
          <w:rFonts w:ascii="Times New Roman" w:hAnsi="Times New Roman" w:cs="Times New Roman"/>
          <w:sz w:val="24"/>
          <w:szCs w:val="24"/>
          <w:lang w:val="en-US"/>
        </w:rPr>
      </w:pPr>
      <w:r w:rsidRPr="0071267D">
        <w:rPr>
          <w:rFonts w:ascii="Times New Roman" w:hAnsi="Times New Roman" w:cs="Times New Roman"/>
          <w:sz w:val="24"/>
          <w:szCs w:val="24"/>
          <w:lang w:val="en-US"/>
        </w:rPr>
        <w:t xml:space="preserve">Improving the health of the nation is one of the State’s most important objectives. The measures of the Soviet government aimed to improve the State citizens’ health condition in the 1920s </w:t>
      </w:r>
      <w:proofErr w:type="gramStart"/>
      <w:r w:rsidRPr="0071267D">
        <w:rPr>
          <w:rFonts w:ascii="Times New Roman" w:hAnsi="Times New Roman" w:cs="Times New Roman"/>
          <w:sz w:val="24"/>
          <w:szCs w:val="24"/>
          <w:lang w:val="en-US"/>
        </w:rPr>
        <w:t>are analyzed</w:t>
      </w:r>
      <w:proofErr w:type="gramEnd"/>
      <w:r w:rsidRPr="0071267D">
        <w:rPr>
          <w:rFonts w:ascii="Times New Roman" w:hAnsi="Times New Roman" w:cs="Times New Roman"/>
          <w:sz w:val="24"/>
          <w:szCs w:val="24"/>
          <w:lang w:val="en-US"/>
        </w:rPr>
        <w:t xml:space="preserve"> in the article, including the implementation of the recreational function of physical culture on the example of Western Siberia.</w:t>
      </w:r>
    </w:p>
    <w:p w:rsidR="008F1722" w:rsidRPr="0073286D" w:rsidRDefault="008F1722" w:rsidP="008F1722">
      <w:pPr>
        <w:ind w:firstLine="567"/>
        <w:jc w:val="both"/>
        <w:rPr>
          <w:rFonts w:ascii="Times New Roman" w:hAnsi="Times New Roman" w:cs="Times New Roman"/>
          <w:sz w:val="28"/>
          <w:szCs w:val="28"/>
          <w:lang w:val="en-US"/>
        </w:rPr>
      </w:pPr>
      <w:r w:rsidRPr="002A22BE">
        <w:rPr>
          <w:rFonts w:ascii="Times New Roman" w:hAnsi="Times New Roman" w:cs="Times New Roman"/>
          <w:i/>
          <w:color w:val="000000"/>
          <w:sz w:val="24"/>
          <w:szCs w:val="24"/>
          <w:lang w:val="en-US"/>
        </w:rPr>
        <w:t>Key words</w:t>
      </w:r>
      <w:r w:rsidRPr="002A22BE">
        <w:rPr>
          <w:rFonts w:ascii="Times New Roman" w:hAnsi="Times New Roman" w:cs="Times New Roman"/>
          <w:color w:val="000000"/>
          <w:sz w:val="24"/>
          <w:szCs w:val="24"/>
          <w:lang w:val="en-US"/>
        </w:rPr>
        <w:t xml:space="preserve">: </w:t>
      </w:r>
      <w:r w:rsidRPr="002A22BE">
        <w:rPr>
          <w:rFonts w:ascii="Times New Roman" w:hAnsi="Times New Roman" w:cs="Times New Roman"/>
          <w:sz w:val="24"/>
          <w:szCs w:val="24"/>
          <w:lang w:val="en-US"/>
        </w:rPr>
        <w:t>recreation</w:t>
      </w:r>
      <w:r w:rsidRPr="0073286D">
        <w:rPr>
          <w:rFonts w:ascii="Times New Roman" w:hAnsi="Times New Roman" w:cs="Times New Roman"/>
          <w:sz w:val="24"/>
          <w:szCs w:val="24"/>
          <w:lang w:val="en-US"/>
        </w:rPr>
        <w:t>,</w:t>
      </w:r>
      <w:r w:rsidRPr="0073286D">
        <w:rPr>
          <w:rFonts w:ascii="Times New Roman" w:hAnsi="Times New Roman" w:cs="Times New Roman"/>
          <w:color w:val="000000"/>
          <w:sz w:val="24"/>
          <w:szCs w:val="24"/>
          <w:lang w:val="en-US"/>
        </w:rPr>
        <w:t> </w:t>
      </w:r>
      <w:r w:rsidRPr="0073286D">
        <w:rPr>
          <w:rFonts w:ascii="Times New Roman" w:hAnsi="Times New Roman" w:cs="Times New Roman"/>
          <w:sz w:val="24"/>
          <w:szCs w:val="24"/>
          <w:lang w:val="en-US"/>
        </w:rPr>
        <w:t>physical culture, Western Siberia</w:t>
      </w:r>
      <w:r w:rsidRPr="006709A2">
        <w:rPr>
          <w:sz w:val="24"/>
          <w:szCs w:val="24"/>
          <w:lang w:val="en-US"/>
        </w:rPr>
        <w:t>.</w:t>
      </w:r>
    </w:p>
    <w:p w:rsidR="008F1722" w:rsidRDefault="008F1722" w:rsidP="008F1722">
      <w:pPr>
        <w:pStyle w:val="2"/>
        <w:spacing w:line="240" w:lineRule="auto"/>
        <w:ind w:right="28"/>
        <w:rPr>
          <w:b w:val="0"/>
          <w:i w:val="0"/>
          <w:sz w:val="24"/>
          <w:szCs w:val="24"/>
        </w:rPr>
      </w:pPr>
      <w:r w:rsidRPr="002D398E">
        <w:rPr>
          <w:b w:val="0"/>
          <w:i w:val="0"/>
          <w:sz w:val="24"/>
          <w:szCs w:val="24"/>
        </w:rPr>
        <w:t>ТЕКСТ</w:t>
      </w:r>
    </w:p>
    <w:p w:rsidR="008F1722" w:rsidRPr="002D398E" w:rsidRDefault="008F1722" w:rsidP="008F1722">
      <w:pPr>
        <w:pStyle w:val="2"/>
        <w:spacing w:line="240" w:lineRule="auto"/>
        <w:ind w:right="28"/>
        <w:rPr>
          <w:b w:val="0"/>
          <w:i w:val="0"/>
          <w:sz w:val="24"/>
          <w:szCs w:val="24"/>
        </w:rPr>
      </w:pPr>
    </w:p>
    <w:p w:rsidR="008F1722" w:rsidRDefault="008F1722" w:rsidP="008F1722">
      <w:pPr>
        <w:pStyle w:val="2"/>
        <w:spacing w:line="240" w:lineRule="auto"/>
        <w:ind w:right="28"/>
        <w:rPr>
          <w:i w:val="0"/>
          <w:sz w:val="24"/>
          <w:szCs w:val="24"/>
          <w:lang w:val="en-US"/>
        </w:rPr>
      </w:pPr>
      <w:r w:rsidRPr="006C4BEC">
        <w:rPr>
          <w:i w:val="0"/>
          <w:sz w:val="24"/>
          <w:szCs w:val="24"/>
        </w:rPr>
        <w:t>Список</w:t>
      </w:r>
      <w:r w:rsidRPr="006C4BEC">
        <w:rPr>
          <w:i w:val="0"/>
          <w:sz w:val="24"/>
          <w:szCs w:val="24"/>
          <w:lang w:val="en-US"/>
        </w:rPr>
        <w:t xml:space="preserve"> </w:t>
      </w:r>
      <w:r w:rsidRPr="006C4BEC">
        <w:rPr>
          <w:i w:val="0"/>
          <w:sz w:val="24"/>
          <w:szCs w:val="24"/>
        </w:rPr>
        <w:t>литературы</w:t>
      </w:r>
      <w:r w:rsidRPr="006C4BEC">
        <w:rPr>
          <w:i w:val="0"/>
          <w:sz w:val="24"/>
          <w:szCs w:val="24"/>
          <w:lang w:val="en-US"/>
        </w:rPr>
        <w:t>:</w:t>
      </w:r>
    </w:p>
    <w:p w:rsidR="008F1722" w:rsidRDefault="008F1722" w:rsidP="008F1722">
      <w:pPr>
        <w:pStyle w:val="2"/>
        <w:spacing w:line="240" w:lineRule="auto"/>
        <w:ind w:right="28"/>
        <w:rPr>
          <w:i w:val="0"/>
          <w:sz w:val="24"/>
          <w:szCs w:val="24"/>
          <w:lang w:val="en-US"/>
        </w:rPr>
      </w:pPr>
    </w:p>
    <w:p w:rsidR="008F1722" w:rsidRPr="00386C6D" w:rsidRDefault="008F1722" w:rsidP="008F1722">
      <w:pPr>
        <w:pStyle w:val="a4"/>
        <w:numPr>
          <w:ilvl w:val="0"/>
          <w:numId w:val="1"/>
        </w:numPr>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86C6D">
        <w:rPr>
          <w:rFonts w:ascii="Times New Roman" w:hAnsi="Times New Roman" w:cs="Times New Roman"/>
          <w:sz w:val="24"/>
          <w:szCs w:val="24"/>
        </w:rPr>
        <w:t>Физическая культура и спорт в СССР / Под ред. Г. Б. </w:t>
      </w:r>
      <w:proofErr w:type="spellStart"/>
      <w:r w:rsidRPr="00386C6D">
        <w:rPr>
          <w:rFonts w:ascii="Times New Roman" w:hAnsi="Times New Roman" w:cs="Times New Roman"/>
          <w:sz w:val="24"/>
          <w:szCs w:val="24"/>
        </w:rPr>
        <w:t>Хотянова</w:t>
      </w:r>
      <w:proofErr w:type="spellEnd"/>
      <w:r w:rsidRPr="00386C6D">
        <w:rPr>
          <w:rFonts w:ascii="Times New Roman" w:hAnsi="Times New Roman" w:cs="Times New Roman"/>
          <w:sz w:val="24"/>
          <w:szCs w:val="24"/>
        </w:rPr>
        <w:t>. М., 1967.</w:t>
      </w:r>
      <w:r>
        <w:rPr>
          <w:rFonts w:ascii="Times New Roman" w:hAnsi="Times New Roman" w:cs="Times New Roman"/>
          <w:sz w:val="24"/>
          <w:szCs w:val="24"/>
        </w:rPr>
        <w:t xml:space="preserve"> </w:t>
      </w:r>
      <w:r w:rsidRPr="00386C6D">
        <w:rPr>
          <w:rFonts w:ascii="Times New Roman" w:hAnsi="Times New Roman" w:cs="Times New Roman"/>
          <w:sz w:val="24"/>
          <w:szCs w:val="24"/>
        </w:rPr>
        <w:t>352 с.</w:t>
      </w:r>
    </w:p>
    <w:p w:rsidR="008F1722" w:rsidRPr="00386C6D" w:rsidRDefault="008F1722" w:rsidP="008F1722">
      <w:pPr>
        <w:pStyle w:val="a9"/>
        <w:numPr>
          <w:ilvl w:val="0"/>
          <w:numId w:val="1"/>
        </w:numPr>
        <w:ind w:firstLine="567"/>
        <w:jc w:val="both"/>
        <w:rPr>
          <w:rFonts w:ascii="Times New Roman" w:hAnsi="Times New Roman"/>
          <w:sz w:val="24"/>
          <w:szCs w:val="24"/>
        </w:rPr>
      </w:pPr>
      <w:r w:rsidRPr="00386C6D">
        <w:rPr>
          <w:rFonts w:ascii="Times New Roman" w:hAnsi="Times New Roman"/>
          <w:sz w:val="24"/>
          <w:szCs w:val="24"/>
        </w:rPr>
        <w:t>Носов И. А. Физическая культура и спорт в Западной Сибири (</w:t>
      </w:r>
      <w:r w:rsidRPr="00386C6D">
        <w:rPr>
          <w:rFonts w:ascii="Times New Roman" w:hAnsi="Times New Roman"/>
          <w:sz w:val="24"/>
          <w:szCs w:val="24"/>
          <w:lang w:val="en-US"/>
        </w:rPr>
        <w:t>XVII</w:t>
      </w:r>
      <w:r w:rsidRPr="00386C6D">
        <w:rPr>
          <w:rFonts w:ascii="Times New Roman" w:hAnsi="Times New Roman"/>
          <w:sz w:val="24"/>
          <w:szCs w:val="24"/>
        </w:rPr>
        <w:t xml:space="preserve"> в. – по 1945 г.) : Хроника. События. Люди.</w:t>
      </w:r>
      <w:r w:rsidRPr="00386C6D">
        <w:rPr>
          <w:rFonts w:ascii="Times New Roman" w:hAnsi="Times New Roman"/>
          <w:sz w:val="24"/>
          <w:szCs w:val="24"/>
          <w:lang w:val="ru-RU"/>
        </w:rPr>
        <w:t xml:space="preserve"> </w:t>
      </w:r>
      <w:r w:rsidRPr="00386C6D">
        <w:rPr>
          <w:rFonts w:ascii="Times New Roman" w:hAnsi="Times New Roman"/>
          <w:sz w:val="24"/>
          <w:szCs w:val="24"/>
        </w:rPr>
        <w:t>Новосибирск, 2012. Т. 1. С. 46.</w:t>
      </w:r>
    </w:p>
    <w:p w:rsidR="008F1722" w:rsidRPr="00386C6D" w:rsidRDefault="008F1722" w:rsidP="008F1722">
      <w:pPr>
        <w:pStyle w:val="a4"/>
        <w:numPr>
          <w:ilvl w:val="0"/>
          <w:numId w:val="1"/>
        </w:numPr>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86C6D">
        <w:rPr>
          <w:rFonts w:ascii="Times New Roman" w:hAnsi="Times New Roman" w:cs="Times New Roman"/>
          <w:color w:val="000000"/>
          <w:sz w:val="24"/>
          <w:szCs w:val="24"/>
        </w:rPr>
        <w:t>«Военная тревога» в СССР в 1927 </w:t>
      </w:r>
      <w:proofErr w:type="gramStart"/>
      <w:r w:rsidRPr="00386C6D">
        <w:rPr>
          <w:rFonts w:ascii="Times New Roman" w:hAnsi="Times New Roman" w:cs="Times New Roman"/>
          <w:color w:val="000000"/>
          <w:sz w:val="24"/>
          <w:szCs w:val="24"/>
        </w:rPr>
        <w:t>г.</w:t>
      </w:r>
      <w:r w:rsidRPr="00386C6D">
        <w:rPr>
          <w:rFonts w:ascii="Times New Roman" w:hAnsi="Times New Roman" w:cs="Times New Roman"/>
          <w:sz w:val="24"/>
          <w:szCs w:val="24"/>
        </w:rPr>
        <w:t>[</w:t>
      </w:r>
      <w:proofErr w:type="gramEnd"/>
      <w:r w:rsidRPr="00386C6D">
        <w:rPr>
          <w:rFonts w:ascii="Times New Roman" w:hAnsi="Times New Roman" w:cs="Times New Roman"/>
          <w:sz w:val="24"/>
          <w:szCs w:val="24"/>
        </w:rPr>
        <w:t xml:space="preserve">Электронный ресурс] // </w:t>
      </w:r>
      <w:proofErr w:type="spellStart"/>
      <w:r w:rsidRPr="00386C6D">
        <w:rPr>
          <w:rFonts w:ascii="Times New Roman" w:hAnsi="Times New Roman" w:cs="Times New Roman"/>
          <w:sz w:val="24"/>
          <w:szCs w:val="24"/>
        </w:rPr>
        <w:t>Хронос</w:t>
      </w:r>
      <w:proofErr w:type="spellEnd"/>
      <w:r w:rsidRPr="00386C6D">
        <w:rPr>
          <w:rFonts w:ascii="Times New Roman" w:hAnsi="Times New Roman" w:cs="Times New Roman"/>
          <w:sz w:val="24"/>
          <w:szCs w:val="24"/>
        </w:rPr>
        <w:t>. Электрон</w:t>
      </w:r>
      <w:proofErr w:type="gramStart"/>
      <w:r w:rsidRPr="00386C6D">
        <w:rPr>
          <w:rFonts w:ascii="Times New Roman" w:hAnsi="Times New Roman" w:cs="Times New Roman"/>
          <w:sz w:val="24"/>
          <w:szCs w:val="24"/>
        </w:rPr>
        <w:t>.</w:t>
      </w:r>
      <w:proofErr w:type="gramEnd"/>
      <w:r w:rsidRPr="00386C6D">
        <w:rPr>
          <w:rFonts w:ascii="Times New Roman" w:hAnsi="Times New Roman" w:cs="Times New Roman"/>
          <w:sz w:val="24"/>
          <w:szCs w:val="24"/>
        </w:rPr>
        <w:t xml:space="preserve"> дан. [</w:t>
      </w:r>
      <w:proofErr w:type="spellStart"/>
      <w:r w:rsidRPr="00386C6D">
        <w:rPr>
          <w:rFonts w:ascii="Times New Roman" w:hAnsi="Times New Roman" w:cs="Times New Roman"/>
          <w:sz w:val="24"/>
          <w:szCs w:val="24"/>
        </w:rPr>
        <w:t>Б.г</w:t>
      </w:r>
      <w:proofErr w:type="spellEnd"/>
      <w:r w:rsidRPr="00386C6D">
        <w:rPr>
          <w:rFonts w:ascii="Times New Roman" w:hAnsi="Times New Roman" w:cs="Times New Roman"/>
          <w:sz w:val="24"/>
          <w:szCs w:val="24"/>
        </w:rPr>
        <w:t xml:space="preserve">., </w:t>
      </w:r>
      <w:proofErr w:type="spellStart"/>
      <w:r w:rsidRPr="00386C6D">
        <w:rPr>
          <w:rFonts w:ascii="Times New Roman" w:hAnsi="Times New Roman" w:cs="Times New Roman"/>
          <w:sz w:val="24"/>
          <w:szCs w:val="24"/>
        </w:rPr>
        <w:t>б.м</w:t>
      </w:r>
      <w:proofErr w:type="spellEnd"/>
      <w:r w:rsidRPr="00386C6D">
        <w:rPr>
          <w:rFonts w:ascii="Times New Roman" w:hAnsi="Times New Roman" w:cs="Times New Roman"/>
          <w:sz w:val="24"/>
          <w:szCs w:val="24"/>
        </w:rPr>
        <w:t xml:space="preserve">.]. URL: http://www.hrono.ru/sobyt/1900war/1927sssr.php </w:t>
      </w:r>
      <w:r w:rsidRPr="00386C6D">
        <w:rPr>
          <w:rFonts w:ascii="Times New Roman" w:hAnsi="Times New Roman" w:cs="Times New Roman"/>
          <w:bCs/>
          <w:sz w:val="24"/>
          <w:szCs w:val="24"/>
        </w:rPr>
        <w:t>(дата обращения: 17.03.2015).</w:t>
      </w:r>
    </w:p>
    <w:p w:rsidR="008F1722" w:rsidRPr="00386C6D" w:rsidRDefault="008F1722" w:rsidP="008F1722">
      <w:pPr>
        <w:pStyle w:val="a4"/>
        <w:numPr>
          <w:ilvl w:val="0"/>
          <w:numId w:val="1"/>
        </w:numPr>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386C6D">
        <w:rPr>
          <w:rFonts w:ascii="Times New Roman" w:hAnsi="Times New Roman" w:cs="Times New Roman"/>
          <w:sz w:val="24"/>
          <w:szCs w:val="24"/>
        </w:rPr>
        <w:t>ЦДНИ ТО. Ф.3. Оп. 1. Д. 69. Л. 10.</w:t>
      </w:r>
    </w:p>
    <w:p w:rsidR="008F1722" w:rsidRDefault="008F1722" w:rsidP="008F1722">
      <w:pPr>
        <w:tabs>
          <w:tab w:val="left" w:pos="3045"/>
        </w:tabs>
        <w:spacing w:after="0" w:line="240" w:lineRule="auto"/>
        <w:jc w:val="center"/>
        <w:rPr>
          <w:rFonts w:ascii="Times New Roman" w:eastAsia="Times New Roman" w:hAnsi="Times New Roman" w:cs="Times New Roman"/>
          <w:b/>
          <w:bCs/>
          <w:sz w:val="24"/>
          <w:szCs w:val="24"/>
          <w:lang w:bidi="ru-RU"/>
        </w:rPr>
      </w:pPr>
    </w:p>
    <w:p w:rsidR="008F1722" w:rsidRDefault="008F1722" w:rsidP="008F1722">
      <w:pPr>
        <w:tabs>
          <w:tab w:val="left" w:pos="3045"/>
        </w:tabs>
        <w:spacing w:after="0" w:line="240" w:lineRule="auto"/>
        <w:jc w:val="center"/>
        <w:rPr>
          <w:rFonts w:ascii="Times New Roman" w:eastAsia="Times New Roman" w:hAnsi="Times New Roman" w:cs="Times New Roman"/>
          <w:b/>
          <w:bCs/>
          <w:sz w:val="24"/>
          <w:szCs w:val="24"/>
          <w:lang w:bidi="ru-RU"/>
        </w:rPr>
      </w:pPr>
    </w:p>
    <w:p w:rsidR="008F1722" w:rsidRDefault="008F1722" w:rsidP="008F1722">
      <w:pPr>
        <w:tabs>
          <w:tab w:val="left" w:pos="3045"/>
        </w:tabs>
        <w:spacing w:after="0" w:line="240" w:lineRule="auto"/>
        <w:jc w:val="center"/>
        <w:rPr>
          <w:rFonts w:ascii="Times New Roman" w:eastAsia="Times New Roman" w:hAnsi="Times New Roman" w:cs="Times New Roman"/>
          <w:b/>
          <w:bCs/>
          <w:sz w:val="24"/>
          <w:szCs w:val="24"/>
          <w:lang w:bidi="ru-RU"/>
        </w:rPr>
      </w:pPr>
      <w:r w:rsidRPr="00CE3C69">
        <w:rPr>
          <w:rFonts w:ascii="Times New Roman" w:eastAsia="Times New Roman" w:hAnsi="Times New Roman" w:cs="Times New Roman"/>
          <w:b/>
          <w:bCs/>
          <w:sz w:val="24"/>
          <w:szCs w:val="24"/>
          <w:lang w:bidi="ru-RU"/>
        </w:rPr>
        <w:t>Пример оформления таблицы</w:t>
      </w:r>
    </w:p>
    <w:p w:rsidR="008F1722" w:rsidRPr="00971D4D" w:rsidRDefault="008F1722" w:rsidP="008F1722">
      <w:pPr>
        <w:tabs>
          <w:tab w:val="left" w:pos="3045"/>
        </w:tabs>
        <w:spacing w:after="0" w:line="240" w:lineRule="auto"/>
        <w:jc w:val="right"/>
        <w:rPr>
          <w:rFonts w:ascii="Times New Roman" w:eastAsia="Times New Roman" w:hAnsi="Times New Roman" w:cs="Times New Roman"/>
          <w:bCs/>
          <w:sz w:val="24"/>
          <w:szCs w:val="24"/>
          <w:lang w:bidi="ru-RU"/>
        </w:rPr>
      </w:pPr>
      <w:r w:rsidRPr="00971D4D">
        <w:rPr>
          <w:rFonts w:ascii="Times New Roman" w:eastAsia="Times New Roman" w:hAnsi="Times New Roman" w:cs="Times New Roman"/>
          <w:bCs/>
          <w:sz w:val="24"/>
          <w:szCs w:val="24"/>
          <w:lang w:bidi="ru-RU"/>
        </w:rPr>
        <w:t>Таблица 1</w:t>
      </w:r>
    </w:p>
    <w:p w:rsidR="008F1722" w:rsidRPr="002D398E" w:rsidRDefault="008F1722" w:rsidP="008F1722">
      <w:pPr>
        <w:pStyle w:val="a6"/>
        <w:shd w:val="clear" w:color="auto" w:fill="FFFFFF"/>
        <w:spacing w:beforeAutospacing="0"/>
        <w:ind w:right="567"/>
        <w:jc w:val="center"/>
        <w:rPr>
          <w:rFonts w:eastAsia="sans-serif"/>
          <w:bCs/>
          <w:shd w:val="clear" w:color="auto" w:fill="FFFFFF"/>
          <w:lang w:val="ru-RU"/>
        </w:rPr>
      </w:pPr>
      <w:r w:rsidRPr="002D398E">
        <w:rPr>
          <w:rFonts w:eastAsia="sans-serif"/>
          <w:bCs/>
          <w:shd w:val="clear" w:color="auto" w:fill="FFFFFF"/>
          <w:lang w:val="ru-RU"/>
        </w:rPr>
        <w:t xml:space="preserve">Анализ показателей сосудистой системы у студентов, занимающихся самообороной и пауэрлифтингом по </w:t>
      </w:r>
      <w:r w:rsidRPr="002D398E">
        <w:rPr>
          <w:rFonts w:eastAsia="sans-serif"/>
          <w:bCs/>
          <w:shd w:val="clear" w:color="auto" w:fill="FFFFFF"/>
        </w:rPr>
        <w:t>t</w:t>
      </w:r>
      <w:r w:rsidRPr="002D398E">
        <w:rPr>
          <w:rFonts w:eastAsia="sans-serif"/>
          <w:bCs/>
          <w:shd w:val="clear" w:color="auto" w:fill="FFFFFF"/>
          <w:lang w:val="ru-RU"/>
        </w:rPr>
        <w:t xml:space="preserve"> (критерию </w:t>
      </w:r>
      <w:proofErr w:type="spellStart"/>
      <w:r w:rsidRPr="002D398E">
        <w:rPr>
          <w:rFonts w:eastAsia="sans-serif"/>
          <w:bCs/>
          <w:shd w:val="clear" w:color="auto" w:fill="FFFFFF"/>
          <w:lang w:val="ru-RU"/>
        </w:rPr>
        <w:t>Сьюдента</w:t>
      </w:r>
      <w:proofErr w:type="spellEnd"/>
      <w:r w:rsidRPr="002D398E">
        <w:rPr>
          <w:rFonts w:eastAsia="sans-serif"/>
          <w:bCs/>
          <w:shd w:val="clear" w:color="auto" w:fill="FFFFFF"/>
          <w:lang w:val="ru-RU"/>
        </w:rPr>
        <w:t>)</w:t>
      </w:r>
    </w:p>
    <w:tbl>
      <w:tblPr>
        <w:tblStyle w:val="a3"/>
        <w:tblW w:w="8784" w:type="dxa"/>
        <w:jc w:val="center"/>
        <w:tblLook w:val="04A0" w:firstRow="1" w:lastRow="0" w:firstColumn="1" w:lastColumn="0" w:noHBand="0" w:noVBand="1"/>
      </w:tblPr>
      <w:tblGrid>
        <w:gridCol w:w="496"/>
        <w:gridCol w:w="2054"/>
        <w:gridCol w:w="1981"/>
        <w:gridCol w:w="2145"/>
        <w:gridCol w:w="2108"/>
      </w:tblGrid>
      <w:tr w:rsidR="008F1722" w:rsidRPr="002D398E" w:rsidTr="00787139">
        <w:trPr>
          <w:jc w:val="center"/>
        </w:trPr>
        <w:tc>
          <w:tcPr>
            <w:tcW w:w="8784" w:type="dxa"/>
            <w:gridSpan w:val="5"/>
          </w:tcPr>
          <w:p w:rsidR="008F1722" w:rsidRPr="002D398E" w:rsidRDefault="008F1722" w:rsidP="00787139">
            <w:pPr>
              <w:ind w:right="-483"/>
              <w:jc w:val="center"/>
              <w:rPr>
                <w:rFonts w:ascii="Times New Roman" w:hAnsi="Times New Roman" w:cs="Times New Roman"/>
                <w:sz w:val="24"/>
                <w:szCs w:val="24"/>
              </w:rPr>
            </w:pPr>
            <w:r w:rsidRPr="002D398E">
              <w:rPr>
                <w:rFonts w:ascii="Times New Roman" w:hAnsi="Times New Roman" w:cs="Times New Roman"/>
                <w:sz w:val="24"/>
                <w:szCs w:val="24"/>
              </w:rPr>
              <w:t>Показатели сердечно-сосудистой системы</w:t>
            </w:r>
          </w:p>
        </w:tc>
      </w:tr>
      <w:tr w:rsidR="008F1722" w:rsidRPr="002D398E" w:rsidTr="00787139">
        <w:trPr>
          <w:jc w:val="center"/>
        </w:trPr>
        <w:tc>
          <w:tcPr>
            <w:tcW w:w="496" w:type="dxa"/>
          </w:tcPr>
          <w:p w:rsidR="008F1722" w:rsidRPr="002D398E" w:rsidRDefault="008F1722" w:rsidP="00787139">
            <w:pPr>
              <w:ind w:right="-483"/>
              <w:rPr>
                <w:rFonts w:ascii="Times New Roman" w:hAnsi="Times New Roman" w:cs="Times New Roman"/>
                <w:sz w:val="24"/>
                <w:szCs w:val="24"/>
              </w:rPr>
            </w:pPr>
            <w:r w:rsidRPr="002D398E">
              <w:rPr>
                <w:rFonts w:ascii="Times New Roman" w:hAnsi="Times New Roman" w:cs="Times New Roman"/>
                <w:sz w:val="24"/>
                <w:szCs w:val="24"/>
              </w:rPr>
              <w:t>N</w:t>
            </w:r>
          </w:p>
        </w:tc>
        <w:tc>
          <w:tcPr>
            <w:tcW w:w="2054" w:type="dxa"/>
          </w:tcPr>
          <w:p w:rsidR="008F1722" w:rsidRPr="002D398E" w:rsidRDefault="008F1722" w:rsidP="00787139">
            <w:pPr>
              <w:ind w:right="-483"/>
              <w:rPr>
                <w:rFonts w:ascii="Times New Roman" w:hAnsi="Times New Roman" w:cs="Times New Roman"/>
                <w:sz w:val="24"/>
                <w:szCs w:val="24"/>
              </w:rPr>
            </w:pPr>
            <w:r w:rsidRPr="002D398E">
              <w:rPr>
                <w:rFonts w:ascii="Times New Roman" w:hAnsi="Times New Roman" w:cs="Times New Roman"/>
                <w:sz w:val="24"/>
                <w:szCs w:val="24"/>
              </w:rPr>
              <w:t>Специализация</w:t>
            </w:r>
          </w:p>
        </w:tc>
        <w:tc>
          <w:tcPr>
            <w:tcW w:w="1981" w:type="dxa"/>
          </w:tcPr>
          <w:p w:rsidR="008F1722" w:rsidRPr="002D398E" w:rsidRDefault="008F1722" w:rsidP="00787139">
            <w:pPr>
              <w:ind w:right="-483"/>
              <w:rPr>
                <w:rFonts w:ascii="Times New Roman" w:hAnsi="Times New Roman" w:cs="Times New Roman"/>
                <w:sz w:val="24"/>
                <w:szCs w:val="24"/>
              </w:rPr>
            </w:pPr>
            <w:proofErr w:type="spellStart"/>
            <w:r w:rsidRPr="002D398E">
              <w:rPr>
                <w:rFonts w:ascii="Times New Roman" w:hAnsi="Times New Roman" w:cs="Times New Roman"/>
                <w:sz w:val="24"/>
                <w:szCs w:val="24"/>
              </w:rPr>
              <w:t>АСд</w:t>
            </w:r>
            <w:proofErr w:type="spellEnd"/>
            <w:r w:rsidRPr="002D398E">
              <w:rPr>
                <w:rFonts w:ascii="Times New Roman" w:hAnsi="Times New Roman" w:cs="Times New Roman"/>
                <w:sz w:val="24"/>
                <w:szCs w:val="24"/>
              </w:rPr>
              <w:t xml:space="preserve">, </w:t>
            </w:r>
            <w:proofErr w:type="spellStart"/>
            <w:r w:rsidRPr="002D398E">
              <w:rPr>
                <w:rFonts w:ascii="Times New Roman" w:hAnsi="Times New Roman" w:cs="Times New Roman"/>
                <w:sz w:val="24"/>
                <w:szCs w:val="24"/>
              </w:rPr>
              <w:t>мм.рт.ст</w:t>
            </w:r>
            <w:proofErr w:type="spellEnd"/>
            <w:r w:rsidRPr="002D398E">
              <w:rPr>
                <w:rFonts w:ascii="Times New Roman" w:hAnsi="Times New Roman" w:cs="Times New Roman"/>
                <w:sz w:val="24"/>
                <w:szCs w:val="24"/>
              </w:rPr>
              <w:t>.</w:t>
            </w:r>
          </w:p>
        </w:tc>
        <w:tc>
          <w:tcPr>
            <w:tcW w:w="2145" w:type="dxa"/>
          </w:tcPr>
          <w:p w:rsidR="008F1722" w:rsidRPr="002D398E" w:rsidRDefault="008F1722" w:rsidP="00787139">
            <w:pPr>
              <w:ind w:right="-483"/>
              <w:rPr>
                <w:rFonts w:ascii="Times New Roman" w:hAnsi="Times New Roman" w:cs="Times New Roman"/>
                <w:sz w:val="24"/>
                <w:szCs w:val="24"/>
              </w:rPr>
            </w:pPr>
            <w:proofErr w:type="spellStart"/>
            <w:r w:rsidRPr="002D398E">
              <w:rPr>
                <w:rFonts w:ascii="Times New Roman" w:hAnsi="Times New Roman" w:cs="Times New Roman"/>
                <w:sz w:val="24"/>
                <w:szCs w:val="24"/>
              </w:rPr>
              <w:t>АДд</w:t>
            </w:r>
            <w:proofErr w:type="spellEnd"/>
            <w:r w:rsidRPr="002D398E">
              <w:rPr>
                <w:rFonts w:ascii="Times New Roman" w:hAnsi="Times New Roman" w:cs="Times New Roman"/>
                <w:sz w:val="24"/>
                <w:szCs w:val="24"/>
              </w:rPr>
              <w:t xml:space="preserve">, </w:t>
            </w:r>
            <w:proofErr w:type="spellStart"/>
            <w:r w:rsidRPr="002D398E">
              <w:rPr>
                <w:rFonts w:ascii="Times New Roman" w:hAnsi="Times New Roman" w:cs="Times New Roman"/>
                <w:sz w:val="24"/>
                <w:szCs w:val="24"/>
              </w:rPr>
              <w:t>мм.рт.ст</w:t>
            </w:r>
            <w:proofErr w:type="spellEnd"/>
            <w:r w:rsidRPr="002D398E">
              <w:rPr>
                <w:rFonts w:ascii="Times New Roman" w:hAnsi="Times New Roman" w:cs="Times New Roman"/>
                <w:sz w:val="24"/>
                <w:szCs w:val="24"/>
              </w:rPr>
              <w:t>.</w:t>
            </w:r>
          </w:p>
        </w:tc>
        <w:tc>
          <w:tcPr>
            <w:tcW w:w="2108" w:type="dxa"/>
          </w:tcPr>
          <w:p w:rsidR="008F1722" w:rsidRPr="002D398E" w:rsidRDefault="008F1722" w:rsidP="00787139">
            <w:pPr>
              <w:ind w:right="-483"/>
              <w:rPr>
                <w:rFonts w:ascii="Times New Roman" w:hAnsi="Times New Roman" w:cs="Times New Roman"/>
                <w:sz w:val="24"/>
                <w:szCs w:val="24"/>
              </w:rPr>
            </w:pPr>
            <w:proofErr w:type="spellStart"/>
            <w:r w:rsidRPr="002D398E">
              <w:rPr>
                <w:rFonts w:ascii="Times New Roman" w:hAnsi="Times New Roman" w:cs="Times New Roman"/>
                <w:sz w:val="24"/>
                <w:szCs w:val="24"/>
              </w:rPr>
              <w:t>АПд</w:t>
            </w:r>
            <w:proofErr w:type="spellEnd"/>
            <w:r w:rsidRPr="002D398E">
              <w:rPr>
                <w:rFonts w:ascii="Times New Roman" w:hAnsi="Times New Roman" w:cs="Times New Roman"/>
                <w:sz w:val="24"/>
                <w:szCs w:val="24"/>
              </w:rPr>
              <w:t xml:space="preserve">, </w:t>
            </w:r>
            <w:proofErr w:type="spellStart"/>
            <w:r w:rsidRPr="002D398E">
              <w:rPr>
                <w:rFonts w:ascii="Times New Roman" w:hAnsi="Times New Roman" w:cs="Times New Roman"/>
                <w:sz w:val="24"/>
                <w:szCs w:val="24"/>
              </w:rPr>
              <w:t>мм.рт.ст</w:t>
            </w:r>
            <w:proofErr w:type="spellEnd"/>
            <w:r w:rsidRPr="002D398E">
              <w:rPr>
                <w:rFonts w:ascii="Times New Roman" w:hAnsi="Times New Roman" w:cs="Times New Roman"/>
                <w:sz w:val="24"/>
                <w:szCs w:val="24"/>
              </w:rPr>
              <w:t>.</w:t>
            </w:r>
          </w:p>
        </w:tc>
      </w:tr>
      <w:tr w:rsidR="008F1722" w:rsidRPr="002D398E" w:rsidTr="00787139">
        <w:trPr>
          <w:jc w:val="center"/>
        </w:trPr>
        <w:tc>
          <w:tcPr>
            <w:tcW w:w="496" w:type="dxa"/>
          </w:tcPr>
          <w:p w:rsidR="008F1722" w:rsidRPr="002D398E" w:rsidRDefault="008F1722" w:rsidP="00787139">
            <w:pPr>
              <w:ind w:right="-483"/>
              <w:rPr>
                <w:rFonts w:ascii="Times New Roman" w:hAnsi="Times New Roman" w:cs="Times New Roman"/>
                <w:sz w:val="24"/>
                <w:szCs w:val="24"/>
              </w:rPr>
            </w:pPr>
            <w:r>
              <w:rPr>
                <w:rFonts w:ascii="Times New Roman" w:hAnsi="Times New Roman" w:cs="Times New Roman"/>
                <w:sz w:val="24"/>
                <w:szCs w:val="24"/>
              </w:rPr>
              <w:t>1</w:t>
            </w:r>
          </w:p>
        </w:tc>
        <w:tc>
          <w:tcPr>
            <w:tcW w:w="2054" w:type="dxa"/>
          </w:tcPr>
          <w:p w:rsidR="008F1722" w:rsidRPr="002D398E" w:rsidRDefault="008F1722" w:rsidP="00787139">
            <w:pPr>
              <w:ind w:right="-483"/>
              <w:rPr>
                <w:rFonts w:ascii="Times New Roman" w:hAnsi="Times New Roman" w:cs="Times New Roman"/>
                <w:sz w:val="24"/>
                <w:szCs w:val="24"/>
              </w:rPr>
            </w:pPr>
            <w:r w:rsidRPr="002D398E">
              <w:rPr>
                <w:rFonts w:ascii="Times New Roman" w:hAnsi="Times New Roman" w:cs="Times New Roman"/>
                <w:sz w:val="24"/>
                <w:szCs w:val="24"/>
              </w:rPr>
              <w:t>Пауэрлифтинг</w:t>
            </w:r>
          </w:p>
        </w:tc>
        <w:tc>
          <w:tcPr>
            <w:tcW w:w="1981" w:type="dxa"/>
          </w:tcPr>
          <w:p w:rsidR="008F1722" w:rsidRPr="002D398E" w:rsidRDefault="008F1722" w:rsidP="00787139">
            <w:pPr>
              <w:ind w:right="-483"/>
              <w:jc w:val="center"/>
              <w:rPr>
                <w:rFonts w:ascii="Times New Roman" w:hAnsi="Times New Roman" w:cs="Times New Roman"/>
                <w:sz w:val="24"/>
                <w:szCs w:val="24"/>
              </w:rPr>
            </w:pPr>
            <w:r w:rsidRPr="002D398E">
              <w:rPr>
                <w:rFonts w:ascii="Times New Roman" w:hAnsi="Times New Roman" w:cs="Times New Roman"/>
                <w:sz w:val="24"/>
                <w:szCs w:val="24"/>
              </w:rPr>
              <w:t>115±3,59</w:t>
            </w:r>
          </w:p>
        </w:tc>
        <w:tc>
          <w:tcPr>
            <w:tcW w:w="2145" w:type="dxa"/>
          </w:tcPr>
          <w:p w:rsidR="008F1722" w:rsidRPr="002D398E" w:rsidRDefault="008F1722" w:rsidP="00787139">
            <w:pPr>
              <w:ind w:right="-483"/>
              <w:jc w:val="center"/>
              <w:rPr>
                <w:rFonts w:ascii="Times New Roman" w:hAnsi="Times New Roman" w:cs="Times New Roman"/>
                <w:sz w:val="24"/>
                <w:szCs w:val="24"/>
              </w:rPr>
            </w:pPr>
            <w:r w:rsidRPr="002D398E">
              <w:rPr>
                <w:rFonts w:ascii="Times New Roman" w:hAnsi="Times New Roman" w:cs="Times New Roman"/>
                <w:sz w:val="24"/>
                <w:szCs w:val="24"/>
              </w:rPr>
              <w:t>71±3,59</w:t>
            </w:r>
          </w:p>
        </w:tc>
        <w:tc>
          <w:tcPr>
            <w:tcW w:w="2108" w:type="dxa"/>
          </w:tcPr>
          <w:p w:rsidR="008F1722" w:rsidRPr="002D398E" w:rsidRDefault="008F1722" w:rsidP="00787139">
            <w:pPr>
              <w:ind w:right="-483"/>
              <w:jc w:val="center"/>
              <w:rPr>
                <w:rFonts w:ascii="Times New Roman" w:hAnsi="Times New Roman" w:cs="Times New Roman"/>
                <w:sz w:val="24"/>
                <w:szCs w:val="24"/>
              </w:rPr>
            </w:pPr>
            <w:r w:rsidRPr="002D398E">
              <w:rPr>
                <w:rFonts w:ascii="Times New Roman" w:hAnsi="Times New Roman" w:cs="Times New Roman"/>
                <w:sz w:val="24"/>
                <w:szCs w:val="24"/>
              </w:rPr>
              <w:t>44,5±3,59</w:t>
            </w:r>
          </w:p>
        </w:tc>
      </w:tr>
      <w:tr w:rsidR="008F1722" w:rsidRPr="002D398E" w:rsidTr="00787139">
        <w:trPr>
          <w:jc w:val="center"/>
        </w:trPr>
        <w:tc>
          <w:tcPr>
            <w:tcW w:w="496" w:type="dxa"/>
          </w:tcPr>
          <w:p w:rsidR="008F1722" w:rsidRPr="002D398E" w:rsidRDefault="008F1722" w:rsidP="00787139">
            <w:pPr>
              <w:ind w:right="-483"/>
              <w:rPr>
                <w:rFonts w:ascii="Times New Roman" w:hAnsi="Times New Roman" w:cs="Times New Roman"/>
                <w:sz w:val="24"/>
                <w:szCs w:val="24"/>
              </w:rPr>
            </w:pPr>
            <w:r w:rsidRPr="002D398E">
              <w:rPr>
                <w:rFonts w:ascii="Times New Roman" w:hAnsi="Times New Roman" w:cs="Times New Roman"/>
                <w:sz w:val="24"/>
                <w:szCs w:val="24"/>
              </w:rPr>
              <w:t>8</w:t>
            </w:r>
          </w:p>
        </w:tc>
        <w:tc>
          <w:tcPr>
            <w:tcW w:w="2054" w:type="dxa"/>
          </w:tcPr>
          <w:p w:rsidR="008F1722" w:rsidRPr="002D398E" w:rsidRDefault="008F1722" w:rsidP="00787139">
            <w:pPr>
              <w:ind w:right="-483"/>
              <w:rPr>
                <w:rFonts w:ascii="Times New Roman" w:hAnsi="Times New Roman" w:cs="Times New Roman"/>
                <w:sz w:val="24"/>
                <w:szCs w:val="24"/>
              </w:rPr>
            </w:pPr>
            <w:r w:rsidRPr="002D398E">
              <w:rPr>
                <w:rFonts w:ascii="Times New Roman" w:hAnsi="Times New Roman" w:cs="Times New Roman"/>
                <w:sz w:val="24"/>
                <w:szCs w:val="24"/>
              </w:rPr>
              <w:t xml:space="preserve">Самооборона </w:t>
            </w:r>
          </w:p>
        </w:tc>
        <w:tc>
          <w:tcPr>
            <w:tcW w:w="1981" w:type="dxa"/>
          </w:tcPr>
          <w:p w:rsidR="008F1722" w:rsidRPr="002D398E" w:rsidRDefault="008F1722" w:rsidP="00787139">
            <w:pPr>
              <w:ind w:right="-483"/>
              <w:jc w:val="center"/>
              <w:rPr>
                <w:rFonts w:ascii="Times New Roman" w:hAnsi="Times New Roman" w:cs="Times New Roman"/>
                <w:sz w:val="24"/>
                <w:szCs w:val="24"/>
              </w:rPr>
            </w:pPr>
            <w:r w:rsidRPr="002D398E">
              <w:rPr>
                <w:rFonts w:ascii="Times New Roman" w:hAnsi="Times New Roman" w:cs="Times New Roman"/>
                <w:sz w:val="24"/>
                <w:szCs w:val="24"/>
              </w:rPr>
              <w:t>111±2,85</w:t>
            </w:r>
          </w:p>
        </w:tc>
        <w:tc>
          <w:tcPr>
            <w:tcW w:w="2145" w:type="dxa"/>
          </w:tcPr>
          <w:p w:rsidR="008F1722" w:rsidRPr="002D398E" w:rsidRDefault="008F1722" w:rsidP="00787139">
            <w:pPr>
              <w:ind w:right="-483"/>
              <w:jc w:val="center"/>
              <w:rPr>
                <w:rFonts w:ascii="Times New Roman" w:hAnsi="Times New Roman" w:cs="Times New Roman"/>
                <w:sz w:val="24"/>
                <w:szCs w:val="24"/>
              </w:rPr>
            </w:pPr>
            <w:r w:rsidRPr="002D398E">
              <w:rPr>
                <w:rFonts w:ascii="Times New Roman" w:hAnsi="Times New Roman" w:cs="Times New Roman"/>
                <w:sz w:val="24"/>
                <w:szCs w:val="24"/>
              </w:rPr>
              <w:t>66±2,85</w:t>
            </w:r>
          </w:p>
        </w:tc>
        <w:tc>
          <w:tcPr>
            <w:tcW w:w="2108" w:type="dxa"/>
          </w:tcPr>
          <w:p w:rsidR="008F1722" w:rsidRPr="002D398E" w:rsidRDefault="008F1722" w:rsidP="00787139">
            <w:pPr>
              <w:ind w:right="-483"/>
              <w:jc w:val="center"/>
              <w:rPr>
                <w:rFonts w:ascii="Times New Roman" w:hAnsi="Times New Roman" w:cs="Times New Roman"/>
                <w:sz w:val="24"/>
                <w:szCs w:val="24"/>
              </w:rPr>
            </w:pPr>
            <w:r w:rsidRPr="002D398E">
              <w:rPr>
                <w:rFonts w:ascii="Times New Roman" w:hAnsi="Times New Roman" w:cs="Times New Roman"/>
                <w:sz w:val="24"/>
                <w:szCs w:val="24"/>
              </w:rPr>
              <w:t>45,5±2,85</w:t>
            </w:r>
          </w:p>
        </w:tc>
      </w:tr>
    </w:tbl>
    <w:p w:rsidR="008F1722" w:rsidRPr="004A30E0" w:rsidRDefault="008F1722" w:rsidP="008F1722">
      <w:pPr>
        <w:tabs>
          <w:tab w:val="left" w:pos="3045"/>
        </w:tabs>
        <w:spacing w:after="0" w:line="240" w:lineRule="auto"/>
        <w:ind w:firstLine="709"/>
        <w:jc w:val="both"/>
        <w:rPr>
          <w:rFonts w:ascii="Times New Roman" w:eastAsia="Times New Roman" w:hAnsi="Times New Roman" w:cs="Times New Roman"/>
          <w:bCs/>
          <w:sz w:val="28"/>
          <w:szCs w:val="28"/>
          <w:lang w:bidi="ru-RU"/>
        </w:rPr>
      </w:pPr>
    </w:p>
    <w:p w:rsidR="008F1722" w:rsidRDefault="008F1722" w:rsidP="008F1722">
      <w:pPr>
        <w:tabs>
          <w:tab w:val="left" w:pos="3045"/>
        </w:tabs>
        <w:spacing w:after="0" w:line="240" w:lineRule="auto"/>
        <w:ind w:firstLine="709"/>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Текст статьи …</w:t>
      </w:r>
    </w:p>
    <w:p w:rsidR="008F1722" w:rsidRDefault="008F1722" w:rsidP="008F1722">
      <w:pPr>
        <w:tabs>
          <w:tab w:val="left" w:pos="3045"/>
        </w:tabs>
        <w:spacing w:after="0" w:line="240" w:lineRule="auto"/>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w:t>
      </w:r>
      <w:r w:rsidRPr="00E404A8">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w:t>
      </w:r>
    </w:p>
    <w:p w:rsidR="008F1722" w:rsidRDefault="008F1722" w:rsidP="008F1722">
      <w:pPr>
        <w:tabs>
          <w:tab w:val="left" w:pos="3045"/>
        </w:tabs>
        <w:spacing w:after="0" w:line="240" w:lineRule="auto"/>
        <w:jc w:val="center"/>
        <w:rPr>
          <w:rFonts w:ascii="Times New Roman" w:eastAsia="Times New Roman" w:hAnsi="Times New Roman" w:cs="Times New Roman"/>
          <w:bCs/>
          <w:sz w:val="24"/>
          <w:szCs w:val="24"/>
          <w:lang w:bidi="ru-RU"/>
        </w:rPr>
      </w:pPr>
      <w:r w:rsidRPr="00997D13">
        <w:rPr>
          <w:rFonts w:ascii="Times New Roman" w:eastAsia="Times New Roman" w:hAnsi="Times New Roman" w:cs="Times New Roman"/>
          <w:b/>
          <w:bCs/>
          <w:sz w:val="24"/>
          <w:szCs w:val="24"/>
          <w:lang w:bidi="ru-RU"/>
        </w:rPr>
        <w:t>Пример оформления рисунка</w:t>
      </w: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p>
    <w:p w:rsidR="008F1722" w:rsidRDefault="008F1722" w:rsidP="008F1722">
      <w:pPr>
        <w:tabs>
          <w:tab w:val="left" w:pos="3045"/>
        </w:tabs>
        <w:spacing w:after="0" w:line="240" w:lineRule="auto"/>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lastRenderedPageBreak/>
        <w:t>Текст статьи … (рис. 1</w:t>
      </w:r>
      <w:r w:rsidRPr="00E404A8">
        <w:rPr>
          <w:rFonts w:ascii="Times New Roman" w:eastAsia="Times New Roman" w:hAnsi="Times New Roman" w:cs="Times New Roman"/>
          <w:bCs/>
          <w:sz w:val="24"/>
          <w:szCs w:val="24"/>
          <w:lang w:bidi="ru-RU"/>
        </w:rPr>
        <w:t xml:space="preserve">). </w:t>
      </w:r>
    </w:p>
    <w:p w:rsidR="008F1722" w:rsidRDefault="008F1722" w:rsidP="008F1722">
      <w:pPr>
        <w:tabs>
          <w:tab w:val="left" w:pos="3045"/>
        </w:tabs>
        <w:spacing w:after="0" w:line="240" w:lineRule="auto"/>
        <w:ind w:firstLine="709"/>
        <w:jc w:val="both"/>
        <w:rPr>
          <w:noProof/>
          <w:lang w:eastAsia="ru-RU"/>
        </w:rPr>
      </w:pPr>
      <w:r>
        <w:t> </w:t>
      </w:r>
      <w:r>
        <w:rPr>
          <w:noProof/>
          <w:lang w:eastAsia="ru-RU"/>
        </w:rPr>
        <w:drawing>
          <wp:inline distT="0" distB="0" distL="114300" distR="114300" wp14:anchorId="4B112E9D" wp14:editId="6D362209">
            <wp:extent cx="5482590" cy="3149600"/>
            <wp:effectExtent l="0" t="0" r="3810" b="508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1722" w:rsidRDefault="008F1722" w:rsidP="008F1722">
      <w:pPr>
        <w:tabs>
          <w:tab w:val="left" w:pos="3045"/>
        </w:tabs>
        <w:spacing w:after="0" w:line="240" w:lineRule="auto"/>
        <w:ind w:firstLine="709"/>
        <w:jc w:val="both"/>
      </w:pPr>
    </w:p>
    <w:p w:rsidR="008F1722" w:rsidRDefault="008F1722" w:rsidP="008F1722">
      <w:pPr>
        <w:tabs>
          <w:tab w:val="left" w:pos="3045"/>
        </w:tabs>
        <w:spacing w:after="0" w:line="240" w:lineRule="auto"/>
        <w:jc w:val="center"/>
        <w:rPr>
          <w:rFonts w:ascii="Times New Roman" w:eastAsia="Times New Roman" w:hAnsi="Times New Roman" w:cs="Times New Roman"/>
          <w:bCs/>
          <w:sz w:val="24"/>
          <w:szCs w:val="24"/>
          <w:lang w:bidi="ru-RU"/>
        </w:rPr>
      </w:pPr>
      <w:r>
        <w:t>   </w:t>
      </w:r>
    </w:p>
    <w:p w:rsidR="008F1722" w:rsidRPr="00677297" w:rsidRDefault="008F1722" w:rsidP="008F1722">
      <w:pPr>
        <w:tabs>
          <w:tab w:val="left" w:pos="3045"/>
        </w:tabs>
        <w:spacing w:after="0" w:line="240" w:lineRule="auto"/>
        <w:jc w:val="center"/>
        <w:rPr>
          <w:rFonts w:ascii="Times New Roman" w:eastAsia="Times New Roman" w:hAnsi="Times New Roman" w:cs="Times New Roman"/>
          <w:bCs/>
          <w:i/>
          <w:sz w:val="24"/>
          <w:szCs w:val="24"/>
          <w:lang w:bidi="ru-RU"/>
        </w:rPr>
      </w:pPr>
      <w:r w:rsidRPr="00677297">
        <w:rPr>
          <w:rFonts w:ascii="Times New Roman" w:eastAsia="Times New Roman" w:hAnsi="Times New Roman" w:cs="Times New Roman"/>
          <w:bCs/>
          <w:sz w:val="24"/>
          <w:szCs w:val="24"/>
          <w:lang w:bidi="ru-RU"/>
        </w:rPr>
        <w:t>Рис. 1</w:t>
      </w:r>
      <w:r w:rsidRPr="00677297">
        <w:rPr>
          <w:rFonts w:ascii="Times New Roman" w:eastAsia="Times New Roman" w:hAnsi="Times New Roman" w:cs="Times New Roman"/>
          <w:bCs/>
          <w:i/>
          <w:sz w:val="24"/>
          <w:szCs w:val="24"/>
          <w:lang w:bidi="ru-RU"/>
        </w:rPr>
        <w:t xml:space="preserve">. </w:t>
      </w:r>
      <w:r w:rsidRPr="00677297">
        <w:rPr>
          <w:rFonts w:ascii="Times New Roman" w:hAnsi="Times New Roman"/>
          <w:sz w:val="24"/>
          <w:szCs w:val="24"/>
        </w:rPr>
        <w:t>Г</w:t>
      </w:r>
      <w:r w:rsidRPr="00677297">
        <w:rPr>
          <w:rFonts w:ascii="Times New Roman" w:hAnsi="Times New Roman" w:cs="Times New Roman"/>
          <w:sz w:val="24"/>
          <w:szCs w:val="24"/>
        </w:rPr>
        <w:t xml:space="preserve">рафик </w:t>
      </w:r>
      <w:r w:rsidRPr="00677297">
        <w:rPr>
          <w:rFonts w:ascii="Times New Roman" w:eastAsia="SimSun" w:hAnsi="Times New Roman" w:cs="Times New Roman"/>
          <w:sz w:val="24"/>
          <w:szCs w:val="24"/>
        </w:rPr>
        <w:t xml:space="preserve">коэффициента корреляции АП у студентов, занимающихся пауэрлифтингом </w:t>
      </w:r>
    </w:p>
    <w:p w:rsidR="008F1722" w:rsidRPr="004A30E0" w:rsidRDefault="008F1722" w:rsidP="008F1722">
      <w:pPr>
        <w:tabs>
          <w:tab w:val="left" w:pos="3045"/>
        </w:tabs>
        <w:spacing w:after="0" w:line="240" w:lineRule="auto"/>
        <w:jc w:val="center"/>
        <w:rPr>
          <w:rFonts w:ascii="Times New Roman" w:eastAsia="Times New Roman" w:hAnsi="Times New Roman" w:cs="Times New Roman"/>
          <w:bCs/>
          <w:sz w:val="28"/>
          <w:szCs w:val="28"/>
          <w:lang w:bidi="ru-RU"/>
        </w:rPr>
      </w:pPr>
    </w:p>
    <w:p w:rsidR="008F1722" w:rsidRPr="00997D13" w:rsidRDefault="008F1722" w:rsidP="008F1722">
      <w:pPr>
        <w:tabs>
          <w:tab w:val="left" w:pos="3045"/>
        </w:tabs>
        <w:spacing w:after="0" w:line="240" w:lineRule="auto"/>
        <w:rPr>
          <w:rFonts w:ascii="Times New Roman" w:eastAsia="Times New Roman" w:hAnsi="Times New Roman" w:cs="Times New Roman"/>
          <w:bCs/>
          <w:sz w:val="24"/>
          <w:szCs w:val="24"/>
          <w:lang w:bidi="ru-RU"/>
        </w:rPr>
      </w:pPr>
      <w:r w:rsidRPr="00997D13">
        <w:rPr>
          <w:rFonts w:ascii="Times New Roman" w:eastAsia="Times New Roman" w:hAnsi="Times New Roman" w:cs="Times New Roman"/>
          <w:bCs/>
          <w:sz w:val="24"/>
          <w:szCs w:val="24"/>
          <w:lang w:bidi="ru-RU"/>
        </w:rPr>
        <w:t>Текст статьи …</w:t>
      </w:r>
    </w:p>
    <w:p w:rsidR="008F1722" w:rsidRPr="00997D13" w:rsidRDefault="008F1722" w:rsidP="008F1722">
      <w:pPr>
        <w:tabs>
          <w:tab w:val="left" w:pos="3045"/>
        </w:tabs>
        <w:spacing w:after="0" w:line="240" w:lineRule="auto"/>
        <w:ind w:firstLine="709"/>
        <w:jc w:val="center"/>
        <w:rPr>
          <w:rFonts w:ascii="Times New Roman" w:eastAsia="Times New Roman" w:hAnsi="Times New Roman" w:cs="Times New Roman"/>
          <w:bCs/>
          <w:sz w:val="24"/>
          <w:szCs w:val="24"/>
          <w:lang w:bidi="ru-RU"/>
        </w:rPr>
      </w:pPr>
    </w:p>
    <w:p w:rsidR="00B1007B" w:rsidRPr="00802CC4" w:rsidRDefault="00B1007B" w:rsidP="00481C63">
      <w:pPr>
        <w:spacing w:after="0"/>
        <w:jc w:val="both"/>
        <w:rPr>
          <w:rFonts w:ascii="Times New Roman" w:hAnsi="Times New Roman" w:cs="Times New Roman"/>
          <w:sz w:val="24"/>
          <w:szCs w:val="24"/>
        </w:rPr>
      </w:pPr>
    </w:p>
    <w:sectPr w:rsidR="00B1007B" w:rsidRPr="00802CC4" w:rsidSect="00802CC4">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11E0"/>
    <w:multiLevelType w:val="singleLevel"/>
    <w:tmpl w:val="33E811E0"/>
    <w:lvl w:ilvl="0">
      <w:start w:val="1"/>
      <w:numFmt w:val="decimal"/>
      <w:suff w:val="space"/>
      <w:lvlText w:val="%1."/>
      <w:lvlJc w:val="left"/>
    </w:lvl>
  </w:abstractNum>
  <w:abstractNum w:abstractNumId="1" w15:restartNumberingAfterBreak="0">
    <w:nsid w:val="36E70C06"/>
    <w:multiLevelType w:val="hybridMultilevel"/>
    <w:tmpl w:val="CF9AC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FB"/>
    <w:rsid w:val="00081EEE"/>
    <w:rsid w:val="00311C92"/>
    <w:rsid w:val="0039135C"/>
    <w:rsid w:val="004114F7"/>
    <w:rsid w:val="00481C63"/>
    <w:rsid w:val="005D1390"/>
    <w:rsid w:val="0067075F"/>
    <w:rsid w:val="00777464"/>
    <w:rsid w:val="00802CC4"/>
    <w:rsid w:val="008F1722"/>
    <w:rsid w:val="00AC24FE"/>
    <w:rsid w:val="00B1007B"/>
    <w:rsid w:val="00C4244B"/>
    <w:rsid w:val="00D062E1"/>
    <w:rsid w:val="00D365FB"/>
    <w:rsid w:val="00E51D52"/>
    <w:rsid w:val="00E9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F9740C"/>
  <w15:chartTrackingRefBased/>
  <w15:docId w15:val="{9AB4B74A-37A2-4DC6-B22A-1377F626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F1722"/>
    <w:pPr>
      <w:ind w:left="720"/>
      <w:contextualSpacing/>
    </w:pPr>
  </w:style>
  <w:style w:type="character" w:styleId="a5">
    <w:name w:val="Hyperlink"/>
    <w:basedOn w:val="a0"/>
    <w:uiPriority w:val="99"/>
    <w:unhideWhenUsed/>
    <w:rsid w:val="008F1722"/>
    <w:rPr>
      <w:color w:val="0563C1" w:themeColor="hyperlink"/>
      <w:u w:val="single"/>
    </w:rPr>
  </w:style>
  <w:style w:type="paragraph" w:styleId="2">
    <w:name w:val="Body Text 2"/>
    <w:basedOn w:val="a"/>
    <w:link w:val="20"/>
    <w:uiPriority w:val="99"/>
    <w:rsid w:val="008F1722"/>
    <w:pPr>
      <w:spacing w:after="0" w:line="360" w:lineRule="auto"/>
      <w:jc w:val="center"/>
    </w:pPr>
    <w:rPr>
      <w:rFonts w:ascii="Times New Roman" w:eastAsia="SimSun" w:hAnsi="Times New Roman" w:cs="Times New Roman"/>
      <w:b/>
      <w:i/>
      <w:noProof/>
      <w:sz w:val="44"/>
      <w:szCs w:val="20"/>
      <w:lang w:eastAsia="ru-RU"/>
    </w:rPr>
  </w:style>
  <w:style w:type="character" w:customStyle="1" w:styleId="20">
    <w:name w:val="Основной текст 2 Знак"/>
    <w:basedOn w:val="a0"/>
    <w:link w:val="2"/>
    <w:uiPriority w:val="99"/>
    <w:rsid w:val="008F1722"/>
    <w:rPr>
      <w:rFonts w:ascii="Times New Roman" w:eastAsia="SimSun" w:hAnsi="Times New Roman" w:cs="Times New Roman"/>
      <w:b/>
      <w:i/>
      <w:noProof/>
      <w:sz w:val="44"/>
      <w:szCs w:val="20"/>
      <w:lang w:eastAsia="ru-RU"/>
    </w:rPr>
  </w:style>
  <w:style w:type="paragraph" w:styleId="a6">
    <w:name w:val="Normal (Web)"/>
    <w:qFormat/>
    <w:rsid w:val="008F1722"/>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1">
    <w:name w:val="Ñòèëü1"/>
    <w:basedOn w:val="a"/>
    <w:rsid w:val="008F1722"/>
    <w:pPr>
      <w:spacing w:after="0" w:line="360" w:lineRule="auto"/>
      <w:ind w:firstLine="720"/>
      <w:jc w:val="center"/>
    </w:pPr>
    <w:rPr>
      <w:rFonts w:ascii="Verdana" w:eastAsia="Times New Roman" w:hAnsi="Verdana" w:cs="Times New Roman"/>
      <w:b/>
      <w:i/>
      <w:sz w:val="28"/>
      <w:szCs w:val="20"/>
      <w:lang w:eastAsia="ru-RU"/>
    </w:rPr>
  </w:style>
  <w:style w:type="paragraph" w:customStyle="1" w:styleId="a7">
    <w:name w:val="Стиль"/>
    <w:rsid w:val="008F172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8">
    <w:name w:val="Strong"/>
    <w:basedOn w:val="a0"/>
    <w:uiPriority w:val="22"/>
    <w:qFormat/>
    <w:rsid w:val="008F1722"/>
    <w:rPr>
      <w:b/>
      <w:bCs/>
    </w:rPr>
  </w:style>
  <w:style w:type="paragraph" w:styleId="a9">
    <w:name w:val="footnote text"/>
    <w:basedOn w:val="a"/>
    <w:link w:val="aa"/>
    <w:uiPriority w:val="99"/>
    <w:unhideWhenUsed/>
    <w:rsid w:val="008F1722"/>
    <w:pPr>
      <w:spacing w:after="0" w:line="240" w:lineRule="auto"/>
    </w:pPr>
    <w:rPr>
      <w:rFonts w:ascii="Calibri" w:eastAsia="Calibri" w:hAnsi="Calibri" w:cs="Times New Roman"/>
      <w:sz w:val="20"/>
      <w:szCs w:val="20"/>
      <w:lang w:val="x-none" w:eastAsia="x-none"/>
    </w:rPr>
  </w:style>
  <w:style w:type="character" w:customStyle="1" w:styleId="aa">
    <w:name w:val="Текст сноски Знак"/>
    <w:basedOn w:val="a0"/>
    <w:link w:val="a9"/>
    <w:uiPriority w:val="99"/>
    <w:rsid w:val="008F1722"/>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nti.r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ssmu.ru"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ssmu.ru/ru/about/upravlenie_universitetim/slujby/rio/norm-docu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zar\Downloads\Adaptatsionny_potentsial_Tablit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346306783949906E-2"/>
          <c:y val="0.148073836276083"/>
          <c:w val="0.91974936739366198"/>
          <c:h val="0.74678972712680602"/>
        </c:manualLayout>
      </c:layout>
      <c:scatterChart>
        <c:scatterStyle val="lineMarker"/>
        <c:varyColors val="0"/>
        <c:ser>
          <c:idx val="0"/>
          <c:order val="0"/>
          <c:spPr>
            <a:ln w="28800" cap="rnd" cmpd="sng" algn="ctr">
              <a:noFill/>
              <a:prstDash val="solid"/>
              <a:round/>
            </a:ln>
          </c:spPr>
          <c:marker>
            <c:symbol val="square"/>
            <c:size val="8"/>
            <c:spPr>
              <a:solidFill>
                <a:srgbClr val="004586"/>
              </a:solidFill>
            </c:spPr>
          </c:marker>
          <c:dLbls>
            <c:spPr>
              <a:noFill/>
              <a:ln>
                <a:noFill/>
              </a:ln>
              <a:effectLst/>
            </c:spPr>
            <c:txPr>
              <a:bodyPr rot="0" spcFirstLastPara="0" vertOverflow="ellipsis" vert="horz" wrap="none" lIns="38100" tIns="19050" rIns="38100" bIns="19050" anchor="ctr" anchorCtr="1"/>
              <a:lstStyle/>
              <a:p>
                <a:pPr>
                  <a:defRPr lang="ru-RU" sz="1000" b="0" i="0" u="none" strike="noStrike" kern="1200" spc="-1" baseline="0">
                    <a:solidFill>
                      <a:schemeClr val="tx1"/>
                    </a:solidFill>
                    <a:latin typeface="Arial" panose="020B0604020202020204"/>
                    <a:ea typeface="+mn-ea"/>
                    <a:cs typeface="+mn-cs"/>
                  </a:defRPr>
                </a:pPr>
                <a:endParaRPr lang="ru-RU"/>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[Adaptatsionny_potentsial_Tablitsa.xlsx]Лист1!$AI$3:$AI$19</c:f>
              <c:numCache>
                <c:formatCode>General</c:formatCode>
                <c:ptCount val="17"/>
                <c:pt idx="0">
                  <c:v>2</c:v>
                </c:pt>
                <c:pt idx="1">
                  <c:v>2.02</c:v>
                </c:pt>
                <c:pt idx="2">
                  <c:v>1.99</c:v>
                </c:pt>
                <c:pt idx="3">
                  <c:v>2.1800000000000002</c:v>
                </c:pt>
                <c:pt idx="4">
                  <c:v>2.2400000000000002</c:v>
                </c:pt>
                <c:pt idx="5">
                  <c:v>2.1</c:v>
                </c:pt>
                <c:pt idx="6">
                  <c:v>1.79</c:v>
                </c:pt>
                <c:pt idx="7">
                  <c:v>3.37</c:v>
                </c:pt>
                <c:pt idx="8">
                  <c:v>2.04</c:v>
                </c:pt>
                <c:pt idx="9">
                  <c:v>1.61</c:v>
                </c:pt>
                <c:pt idx="10">
                  <c:v>2.5099999999999998</c:v>
                </c:pt>
                <c:pt idx="11">
                  <c:v>2.97</c:v>
                </c:pt>
                <c:pt idx="12">
                  <c:v>2.17</c:v>
                </c:pt>
                <c:pt idx="13">
                  <c:v>2.11</c:v>
                </c:pt>
                <c:pt idx="14">
                  <c:v>1.93</c:v>
                </c:pt>
                <c:pt idx="15">
                  <c:v>1.25</c:v>
                </c:pt>
                <c:pt idx="16">
                  <c:v>1.79</c:v>
                </c:pt>
              </c:numCache>
            </c:numRef>
          </c:xVal>
          <c:yVal>
            <c:numRef>
              <c:f>[Adaptatsionny_potentsial_Tablitsa.xlsx]Лист1!$AJ$3:$AJ$19</c:f>
              <c:numCache>
                <c:formatCode>General</c:formatCode>
                <c:ptCount val="17"/>
                <c:pt idx="0">
                  <c:v>71</c:v>
                </c:pt>
                <c:pt idx="1">
                  <c:v>73</c:v>
                </c:pt>
                <c:pt idx="2">
                  <c:v>65</c:v>
                </c:pt>
                <c:pt idx="3">
                  <c:v>73</c:v>
                </c:pt>
                <c:pt idx="4">
                  <c:v>75</c:v>
                </c:pt>
                <c:pt idx="5">
                  <c:v>85</c:v>
                </c:pt>
                <c:pt idx="6">
                  <c:v>65</c:v>
                </c:pt>
                <c:pt idx="7">
                  <c:v>85</c:v>
                </c:pt>
                <c:pt idx="8">
                  <c:v>96</c:v>
                </c:pt>
                <c:pt idx="9">
                  <c:v>64</c:v>
                </c:pt>
                <c:pt idx="10">
                  <c:v>112</c:v>
                </c:pt>
                <c:pt idx="11">
                  <c:v>123</c:v>
                </c:pt>
                <c:pt idx="12">
                  <c:v>65</c:v>
                </c:pt>
                <c:pt idx="13">
                  <c:v>89</c:v>
                </c:pt>
                <c:pt idx="14">
                  <c:v>66</c:v>
                </c:pt>
                <c:pt idx="15">
                  <c:v>98</c:v>
                </c:pt>
                <c:pt idx="16">
                  <c:v>66</c:v>
                </c:pt>
              </c:numCache>
            </c:numRef>
          </c:yVal>
          <c:smooth val="0"/>
          <c:extLst>
            <c:ext xmlns:c16="http://schemas.microsoft.com/office/drawing/2014/chart" uri="{C3380CC4-5D6E-409C-BE32-E72D297353CC}">
              <c16:uniqueId val="{00000000-F5FE-45F4-810B-762978652A73}"/>
            </c:ext>
          </c:extLst>
        </c:ser>
        <c:dLbls>
          <c:showLegendKey val="0"/>
          <c:showVal val="0"/>
          <c:showCatName val="0"/>
          <c:showSerName val="0"/>
          <c:showPercent val="0"/>
          <c:showBubbleSize val="1"/>
        </c:dLbls>
        <c:axId val="-2003954640"/>
        <c:axId val="-2003950288"/>
      </c:scatterChart>
      <c:valAx>
        <c:axId val="-2003954640"/>
        <c:scaling>
          <c:orientation val="minMax"/>
        </c:scaling>
        <c:delete val="0"/>
        <c:axPos val="b"/>
        <c:numFmt formatCode="General" sourceLinked="1"/>
        <c:majorTickMark val="out"/>
        <c:minorTickMark val="none"/>
        <c:tickLblPos val="nextTo"/>
        <c:spPr>
          <a:ln w="0" cap="flat" cmpd="sng" algn="ctr">
            <a:solidFill>
              <a:srgbClr val="B3B3B3"/>
            </a:solidFill>
            <a:prstDash val="solid"/>
            <a:round/>
          </a:ln>
        </c:spPr>
        <c:txPr>
          <a:bodyPr rot="-60000000" spcFirstLastPara="0" vertOverflow="ellipsis" vert="horz" wrap="square" anchor="ctr" anchorCtr="1"/>
          <a:lstStyle/>
          <a:p>
            <a:pPr>
              <a:defRPr lang="ru-RU" sz="1000" b="0" i="0" u="none" strike="noStrike" kern="1200" spc="-1" baseline="0">
                <a:solidFill>
                  <a:schemeClr val="tx1"/>
                </a:solidFill>
                <a:latin typeface="Arial" panose="020B0604020202020204"/>
                <a:ea typeface="+mn-ea"/>
                <a:cs typeface="+mn-cs"/>
              </a:defRPr>
            </a:pPr>
            <a:endParaRPr lang="ru-RU"/>
          </a:p>
        </c:txPr>
        <c:crossAx val="-2003950288"/>
        <c:crosses val="autoZero"/>
        <c:crossBetween val="midCat"/>
      </c:valAx>
      <c:valAx>
        <c:axId val="-2003950288"/>
        <c:scaling>
          <c:orientation val="minMax"/>
        </c:scaling>
        <c:delete val="0"/>
        <c:axPos val="l"/>
        <c:majorGridlines>
          <c:spPr>
            <a:ln w="0" cap="flat" cmpd="sng" algn="ctr">
              <a:solidFill>
                <a:srgbClr val="B3B3B3"/>
              </a:solidFill>
              <a:prstDash val="solid"/>
              <a:round/>
            </a:ln>
          </c:spPr>
        </c:majorGridlines>
        <c:numFmt formatCode="General" sourceLinked="1"/>
        <c:majorTickMark val="out"/>
        <c:minorTickMark val="none"/>
        <c:tickLblPos val="nextTo"/>
        <c:spPr>
          <a:ln w="0" cap="flat" cmpd="sng" algn="ctr">
            <a:solidFill>
              <a:srgbClr val="B3B3B3"/>
            </a:solidFill>
            <a:prstDash val="solid"/>
            <a:round/>
          </a:ln>
        </c:spPr>
        <c:txPr>
          <a:bodyPr rot="-60000000" spcFirstLastPara="0" vertOverflow="ellipsis" vert="horz" wrap="square" anchor="ctr" anchorCtr="1"/>
          <a:lstStyle/>
          <a:p>
            <a:pPr>
              <a:defRPr lang="ru-RU" sz="1000" b="0" i="0" u="none" strike="noStrike" kern="1200" spc="-1" baseline="0">
                <a:solidFill>
                  <a:schemeClr val="tx1"/>
                </a:solidFill>
                <a:latin typeface="Arial" panose="020B0604020202020204"/>
                <a:ea typeface="+mn-ea"/>
                <a:cs typeface="+mn-cs"/>
              </a:defRPr>
            </a:pPr>
            <a:endParaRPr lang="ru-RU"/>
          </a:p>
        </c:txPr>
        <c:crossAx val="-2003954640"/>
        <c:crosses val="autoZero"/>
        <c:crossBetween val="midCat"/>
      </c:valAx>
      <c:spPr>
        <a:noFill/>
        <a:ln w="0">
          <a:solidFill>
            <a:srgbClr val="B3B3B3"/>
          </a:solidFill>
        </a:ln>
      </c:spPr>
    </c:plotArea>
    <c:plotVisOnly val="1"/>
    <c:dispBlanksAs val="span"/>
    <c:showDLblsOverMax val="0"/>
  </c:chart>
  <c:spPr>
    <a:solidFill>
      <a:srgbClr val="FFFFFF"/>
    </a:solidFill>
    <a:ln w="0" cap="flat" cmpd="sng" algn="ctr">
      <a:noFill/>
      <a:prstDash val="solid"/>
      <a:round/>
    </a:ln>
  </c:spPr>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2247</Words>
  <Characters>12813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Мокриенко Анна Владимировна</dc:creator>
  <cp:keywords/>
  <dc:description/>
  <cp:lastModifiedBy>Мокриенко Анна Владимировна</cp:lastModifiedBy>
  <cp:revision>6</cp:revision>
  <dcterms:created xsi:type="dcterms:W3CDTF">2023-02-02T10:32:00Z</dcterms:created>
  <dcterms:modified xsi:type="dcterms:W3CDTF">2023-02-03T09:45:00Z</dcterms:modified>
</cp:coreProperties>
</file>